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5" w:type="dxa"/>
        <w:tblLayout w:type="fixed"/>
        <w:tblLook w:val="0000" w:firstRow="0" w:lastRow="0" w:firstColumn="0" w:lastColumn="0" w:noHBand="0" w:noVBand="0"/>
      </w:tblPr>
      <w:tblGrid>
        <w:gridCol w:w="6096"/>
        <w:gridCol w:w="3969"/>
      </w:tblGrid>
      <w:tr w:rsidR="00685A17" w:rsidRPr="00883726" w:rsidTr="00CB518B">
        <w:trPr>
          <w:trHeight w:val="470"/>
        </w:trPr>
        <w:tc>
          <w:tcPr>
            <w:tcW w:w="6096" w:type="dxa"/>
            <w:vAlign w:val="center"/>
          </w:tcPr>
          <w:p w:rsidR="00685A17" w:rsidRPr="0071359A" w:rsidRDefault="00685A17" w:rsidP="00CB518B">
            <w:pPr>
              <w:ind w:right="743"/>
              <w:rPr>
                <w:rFonts w:ascii="Calibri" w:hAnsi="Calibri" w:cs="Arial"/>
              </w:rPr>
            </w:pPr>
            <w:r>
              <w:rPr>
                <w:rFonts w:ascii="Calibri" w:hAnsi="Calibri" w:cs="Arial"/>
                <w:noProof/>
                <w:lang w:eastAsia="el-GR"/>
              </w:rPr>
              <w:drawing>
                <wp:inline distT="0" distB="0" distL="0" distR="0" wp14:anchorId="0598E4FF" wp14:editId="5595B5DF">
                  <wp:extent cx="3209925" cy="581025"/>
                  <wp:effectExtent l="19050" t="0" r="0" b="0"/>
                  <wp:docPr id="1" name="Εικόνα 1" descr="C:\Users\plimniotis\Desktop\logo_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plimniotis\Desktop\logo_doc.png"/>
                          <pic:cNvPicPr>
                            <a:picLocks noChangeAspect="1" noChangeArrowheads="1"/>
                          </pic:cNvPicPr>
                        </pic:nvPicPr>
                        <pic:blipFill>
                          <a:blip r:embed="rId8" cstate="print"/>
                          <a:srcRect/>
                          <a:stretch>
                            <a:fillRect/>
                          </a:stretch>
                        </pic:blipFill>
                        <pic:spPr bwMode="auto">
                          <a:xfrm>
                            <a:off x="0" y="0"/>
                            <a:ext cx="3209925" cy="581025"/>
                          </a:xfrm>
                          <a:prstGeom prst="rect">
                            <a:avLst/>
                          </a:prstGeom>
                          <a:noFill/>
                          <a:ln w="9525">
                            <a:noFill/>
                            <a:miter lim="800000"/>
                            <a:headEnd/>
                            <a:tailEnd/>
                          </a:ln>
                        </pic:spPr>
                      </pic:pic>
                    </a:graphicData>
                  </a:graphic>
                </wp:inline>
              </w:drawing>
            </w:r>
          </w:p>
        </w:tc>
        <w:tc>
          <w:tcPr>
            <w:tcW w:w="3969" w:type="dxa"/>
            <w:vAlign w:val="center"/>
          </w:tcPr>
          <w:p w:rsidR="00685A17" w:rsidRPr="0071359A" w:rsidRDefault="00685A17" w:rsidP="004E10A7">
            <w:pPr>
              <w:spacing w:before="60"/>
              <w:ind w:right="-115"/>
              <w:jc w:val="center"/>
              <w:rPr>
                <w:rFonts w:ascii="Calibri" w:hAnsi="Calibri"/>
              </w:rPr>
            </w:pPr>
          </w:p>
        </w:tc>
      </w:tr>
      <w:tr w:rsidR="00685A17" w:rsidRPr="00380B34" w:rsidTr="00CB518B">
        <w:trPr>
          <w:trHeight w:val="2133"/>
        </w:trPr>
        <w:tc>
          <w:tcPr>
            <w:tcW w:w="6096" w:type="dxa"/>
          </w:tcPr>
          <w:p w:rsidR="00685A17" w:rsidRDefault="00685A17" w:rsidP="00CB518B">
            <w:pPr>
              <w:pStyle w:val="a5"/>
              <w:ind w:right="885"/>
              <w:jc w:val="center"/>
              <w:rPr>
                <w:rFonts w:ascii="Calibri" w:hAnsi="Calibri"/>
                <w:b/>
              </w:rPr>
            </w:pPr>
            <w:bookmarkStart w:id="0" w:name="_Toc62362139"/>
            <w:r>
              <w:rPr>
                <w:rFonts w:ascii="Calibri" w:hAnsi="Calibri"/>
                <w:b/>
              </w:rPr>
              <w:t>ΤΜΗΜΑ ΔΙΑΓΩΝΙΣΜΩΝ ΚΑΙ ΣΥΜΒΑΣΕΩΝ</w:t>
            </w:r>
          </w:p>
          <w:p w:rsidR="00685A17" w:rsidRPr="00C93163" w:rsidRDefault="00685A17" w:rsidP="004E10A7">
            <w:pPr>
              <w:pStyle w:val="a6"/>
              <w:tabs>
                <w:tab w:val="left" w:pos="6521"/>
                <w:tab w:val="left" w:pos="7655"/>
              </w:tabs>
              <w:spacing w:line="216" w:lineRule="auto"/>
              <w:rPr>
                <w:rFonts w:ascii="Calibri" w:hAnsi="Calibri" w:cs="Arial"/>
                <w:bCs w:val="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284"/>
              <w:gridCol w:w="3260"/>
            </w:tblGrid>
            <w:tr w:rsidR="004E10A7" w:rsidRPr="004E10A7" w:rsidTr="004E10A7">
              <w:tc>
                <w:tcPr>
                  <w:tcW w:w="1588" w:type="dxa"/>
                </w:tcPr>
                <w:bookmarkEnd w:id="0"/>
                <w:p w:rsidR="004E10A7" w:rsidRPr="004E10A7" w:rsidRDefault="004E10A7" w:rsidP="004E10A7">
                  <w:pPr>
                    <w:tabs>
                      <w:tab w:val="left" w:pos="1636"/>
                    </w:tabs>
                    <w:rPr>
                      <w:rFonts w:ascii="Calibri" w:hAnsi="Calibri" w:cs="Arial"/>
                      <w:b/>
                    </w:rPr>
                  </w:pPr>
                  <w:proofErr w:type="spellStart"/>
                  <w:r w:rsidRPr="004E10A7">
                    <w:rPr>
                      <w:rFonts w:ascii="Calibri" w:hAnsi="Calibri" w:cs="Arial"/>
                      <w:b/>
                    </w:rPr>
                    <w:t>Ταχ</w:t>
                  </w:r>
                  <w:proofErr w:type="spellEnd"/>
                  <w:r w:rsidRPr="004E10A7">
                    <w:rPr>
                      <w:rFonts w:ascii="Calibri" w:hAnsi="Calibri" w:cs="Arial"/>
                      <w:b/>
                    </w:rPr>
                    <w:t>. Δ/</w:t>
                  </w:r>
                  <w:proofErr w:type="spellStart"/>
                  <w:r w:rsidRPr="004E10A7">
                    <w:rPr>
                      <w:rFonts w:ascii="Calibri" w:hAnsi="Calibri" w:cs="Arial"/>
                      <w:b/>
                    </w:rPr>
                    <w:t>νση</w:t>
                  </w:r>
                  <w:proofErr w:type="spellEnd"/>
                  <w:r w:rsidRPr="004E10A7">
                    <w:rPr>
                      <w:rFonts w:ascii="Calibri" w:hAnsi="Calibri" w:cs="Arial"/>
                      <w:b/>
                    </w:rPr>
                    <w:t xml:space="preserve">        </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4E10A7" w:rsidP="004E10A7">
                  <w:pPr>
                    <w:tabs>
                      <w:tab w:val="left" w:pos="1636"/>
                    </w:tabs>
                    <w:rPr>
                      <w:rFonts w:ascii="Calibri" w:hAnsi="Calibri" w:cs="Arial"/>
                    </w:rPr>
                  </w:pPr>
                  <w:r w:rsidRPr="004E10A7">
                    <w:rPr>
                      <w:rFonts w:ascii="Calibri" w:hAnsi="Calibri" w:cs="Arial"/>
                    </w:rPr>
                    <w:t>Αν. Τσόχα 36</w:t>
                  </w:r>
                </w:p>
              </w:tc>
            </w:tr>
            <w:tr w:rsidR="004E10A7" w:rsidRPr="004E10A7" w:rsidTr="004E10A7">
              <w:tc>
                <w:tcPr>
                  <w:tcW w:w="1588" w:type="dxa"/>
                </w:tcPr>
                <w:p w:rsidR="004E10A7" w:rsidRPr="004E10A7" w:rsidRDefault="004E10A7" w:rsidP="004E10A7">
                  <w:pPr>
                    <w:tabs>
                      <w:tab w:val="left" w:pos="1636"/>
                    </w:tabs>
                    <w:rPr>
                      <w:rFonts w:ascii="Calibri" w:hAnsi="Calibri" w:cs="Arial"/>
                      <w:b/>
                    </w:rPr>
                  </w:pPr>
                  <w:r w:rsidRPr="004E10A7">
                    <w:rPr>
                      <w:rFonts w:ascii="Calibri" w:hAnsi="Calibri" w:cs="Arial"/>
                      <w:b/>
                    </w:rPr>
                    <w:t xml:space="preserve">Τ. Κ. – Πόλη      </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4E10A7" w:rsidP="004E10A7">
                  <w:pPr>
                    <w:tabs>
                      <w:tab w:val="left" w:pos="1636"/>
                    </w:tabs>
                    <w:rPr>
                      <w:rFonts w:ascii="Calibri" w:hAnsi="Calibri" w:cs="Arial"/>
                    </w:rPr>
                  </w:pPr>
                  <w:r w:rsidRPr="004E10A7">
                    <w:rPr>
                      <w:rFonts w:ascii="Calibri" w:hAnsi="Calibri" w:cs="Arial"/>
                    </w:rPr>
                    <w:t>115 21- Αμπελόκηποι, ΑΘΗΝΑ</w:t>
                  </w:r>
                </w:p>
              </w:tc>
            </w:tr>
            <w:tr w:rsidR="004E10A7" w:rsidRPr="004E10A7" w:rsidTr="004E10A7">
              <w:tc>
                <w:tcPr>
                  <w:tcW w:w="1588" w:type="dxa"/>
                </w:tcPr>
                <w:p w:rsidR="004E10A7" w:rsidRPr="004E10A7" w:rsidRDefault="004E10A7" w:rsidP="004E10A7">
                  <w:pPr>
                    <w:tabs>
                      <w:tab w:val="left" w:pos="1636"/>
                    </w:tabs>
                    <w:rPr>
                      <w:rFonts w:ascii="Calibri" w:hAnsi="Calibri" w:cs="Arial"/>
                      <w:b/>
                    </w:rPr>
                  </w:pPr>
                  <w:r w:rsidRPr="004E10A7">
                    <w:rPr>
                      <w:rFonts w:ascii="Calibri" w:hAnsi="Calibri" w:cs="Arial"/>
                      <w:b/>
                    </w:rPr>
                    <w:t>Ιστοσελίδα</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C542AA" w:rsidP="004E10A7">
                  <w:pPr>
                    <w:tabs>
                      <w:tab w:val="left" w:pos="1636"/>
                    </w:tabs>
                    <w:rPr>
                      <w:rFonts w:ascii="Calibri" w:hAnsi="Calibri" w:cs="Arial"/>
                    </w:rPr>
                  </w:pPr>
                  <w:hyperlink r:id="rId9" w:history="1">
                    <w:r w:rsidR="004E10A7" w:rsidRPr="004E10A7">
                      <w:rPr>
                        <w:rStyle w:val="-"/>
                        <w:rFonts w:ascii="Calibri" w:hAnsi="Calibri"/>
                        <w:lang w:val="en-US"/>
                      </w:rPr>
                      <w:t>www</w:t>
                    </w:r>
                    <w:r w:rsidR="004E10A7" w:rsidRPr="004E10A7">
                      <w:rPr>
                        <w:rStyle w:val="-"/>
                        <w:rFonts w:ascii="Calibri" w:hAnsi="Calibri"/>
                      </w:rPr>
                      <w:t>.</w:t>
                    </w:r>
                    <w:proofErr w:type="spellStart"/>
                    <w:r w:rsidR="004E10A7" w:rsidRPr="004E10A7">
                      <w:rPr>
                        <w:rStyle w:val="-"/>
                        <w:rFonts w:ascii="Calibri" w:hAnsi="Calibri"/>
                        <w:lang w:val="en-US"/>
                      </w:rPr>
                      <w:t>iep</w:t>
                    </w:r>
                    <w:proofErr w:type="spellEnd"/>
                    <w:r w:rsidR="004E10A7" w:rsidRPr="004E10A7">
                      <w:rPr>
                        <w:rStyle w:val="-"/>
                        <w:rFonts w:ascii="Calibri" w:hAnsi="Calibri"/>
                      </w:rPr>
                      <w:t>.</w:t>
                    </w:r>
                    <w:proofErr w:type="spellStart"/>
                    <w:r w:rsidR="004E10A7" w:rsidRPr="004E10A7">
                      <w:rPr>
                        <w:rStyle w:val="-"/>
                        <w:rFonts w:ascii="Calibri" w:hAnsi="Calibri"/>
                        <w:lang w:val="en-US"/>
                      </w:rPr>
                      <w:t>edu</w:t>
                    </w:r>
                    <w:proofErr w:type="spellEnd"/>
                    <w:r w:rsidR="004E10A7" w:rsidRPr="004E10A7">
                      <w:rPr>
                        <w:rStyle w:val="-"/>
                        <w:rFonts w:ascii="Calibri" w:hAnsi="Calibri"/>
                      </w:rPr>
                      <w:t>.</w:t>
                    </w:r>
                    <w:r w:rsidR="004E10A7" w:rsidRPr="004E10A7">
                      <w:rPr>
                        <w:rStyle w:val="-"/>
                        <w:rFonts w:ascii="Calibri" w:hAnsi="Calibri"/>
                        <w:lang w:val="en-US"/>
                      </w:rPr>
                      <w:t>gr</w:t>
                    </w:r>
                  </w:hyperlink>
                </w:p>
              </w:tc>
            </w:tr>
            <w:tr w:rsidR="004E10A7" w:rsidRPr="004E10A7" w:rsidTr="004E10A7">
              <w:tc>
                <w:tcPr>
                  <w:tcW w:w="1588" w:type="dxa"/>
                </w:tcPr>
                <w:p w:rsidR="004E10A7" w:rsidRPr="004E10A7" w:rsidRDefault="004E10A7" w:rsidP="004E10A7">
                  <w:pPr>
                    <w:tabs>
                      <w:tab w:val="left" w:pos="1636"/>
                    </w:tabs>
                    <w:rPr>
                      <w:rFonts w:ascii="Calibri" w:hAnsi="Calibri" w:cs="Arial"/>
                      <w:b/>
                    </w:rPr>
                  </w:pPr>
                  <w:r w:rsidRPr="004E10A7">
                    <w:rPr>
                      <w:rFonts w:ascii="Calibri" w:hAnsi="Calibri" w:cs="Arial"/>
                      <w:b/>
                    </w:rPr>
                    <w:t>Πληροφορίες</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CB518B" w:rsidP="004E10A7">
                  <w:pPr>
                    <w:tabs>
                      <w:tab w:val="left" w:pos="1636"/>
                    </w:tabs>
                    <w:rPr>
                      <w:rFonts w:ascii="Calibri" w:hAnsi="Calibri" w:cs="Arial"/>
                    </w:rPr>
                  </w:pPr>
                  <w:r>
                    <w:rPr>
                      <w:rFonts w:ascii="Calibri" w:hAnsi="Calibri" w:cs="Arial"/>
                    </w:rPr>
                    <w:t xml:space="preserve">Ε.Μ. </w:t>
                  </w:r>
                  <w:proofErr w:type="spellStart"/>
                  <w:r>
                    <w:rPr>
                      <w:rFonts w:ascii="Calibri" w:hAnsi="Calibri" w:cs="Arial"/>
                    </w:rPr>
                    <w:t>Καπνιάρη</w:t>
                  </w:r>
                  <w:proofErr w:type="spellEnd"/>
                </w:p>
              </w:tc>
            </w:tr>
            <w:tr w:rsidR="004E10A7" w:rsidRPr="004E10A7" w:rsidTr="004E10A7">
              <w:tc>
                <w:tcPr>
                  <w:tcW w:w="1588" w:type="dxa"/>
                </w:tcPr>
                <w:p w:rsidR="004E10A7" w:rsidRPr="004E10A7" w:rsidRDefault="004E10A7" w:rsidP="004E10A7">
                  <w:pPr>
                    <w:tabs>
                      <w:tab w:val="left" w:pos="1636"/>
                    </w:tabs>
                    <w:rPr>
                      <w:rFonts w:ascii="Calibri" w:hAnsi="Calibri" w:cs="Arial"/>
                      <w:b/>
                    </w:rPr>
                  </w:pPr>
                  <w:r w:rsidRPr="004E10A7">
                    <w:rPr>
                      <w:rFonts w:ascii="Calibri" w:hAnsi="Calibri" w:cs="Arial"/>
                      <w:b/>
                    </w:rPr>
                    <w:t>Τηλέφωνο</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4E10A7" w:rsidP="004E10A7">
                  <w:pPr>
                    <w:tabs>
                      <w:tab w:val="left" w:pos="1636"/>
                    </w:tabs>
                    <w:rPr>
                      <w:rFonts w:ascii="Calibri" w:hAnsi="Calibri" w:cs="Arial"/>
                    </w:rPr>
                  </w:pPr>
                  <w:r>
                    <w:rPr>
                      <w:rFonts w:ascii="Calibri" w:hAnsi="Calibri" w:cs="Arial"/>
                      <w:bCs/>
                    </w:rPr>
                    <w:t>213 133 5156</w:t>
                  </w:r>
                </w:p>
              </w:tc>
            </w:tr>
            <w:tr w:rsidR="004E10A7" w:rsidRPr="004E10A7" w:rsidTr="004E10A7">
              <w:tc>
                <w:tcPr>
                  <w:tcW w:w="1588" w:type="dxa"/>
                </w:tcPr>
                <w:p w:rsidR="004E10A7" w:rsidRPr="004E10A7" w:rsidRDefault="004E10A7" w:rsidP="004E10A7">
                  <w:pPr>
                    <w:tabs>
                      <w:tab w:val="left" w:pos="1636"/>
                    </w:tabs>
                    <w:rPr>
                      <w:rFonts w:ascii="Calibri" w:hAnsi="Calibri" w:cs="Arial"/>
                      <w:b/>
                    </w:rPr>
                  </w:pPr>
                  <w:r w:rsidRPr="004E10A7">
                    <w:rPr>
                      <w:rFonts w:ascii="Calibri" w:hAnsi="Calibri" w:cs="Arial"/>
                      <w:b/>
                    </w:rPr>
                    <w:t>Φαξ</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4E10A7" w:rsidP="004E10A7">
                  <w:pPr>
                    <w:tabs>
                      <w:tab w:val="left" w:pos="1636"/>
                    </w:tabs>
                    <w:rPr>
                      <w:rFonts w:ascii="Calibri" w:hAnsi="Calibri" w:cs="Arial"/>
                    </w:rPr>
                  </w:pPr>
                  <w:r w:rsidRPr="004E10A7">
                    <w:rPr>
                      <w:rFonts w:ascii="Calibri" w:hAnsi="Calibri" w:cs="Arial"/>
                      <w:bCs/>
                    </w:rPr>
                    <w:t>213 133</w:t>
                  </w:r>
                  <w:r>
                    <w:rPr>
                      <w:rFonts w:ascii="Calibri" w:hAnsi="Calibri" w:cs="Arial"/>
                      <w:bCs/>
                    </w:rPr>
                    <w:t xml:space="preserve"> </w:t>
                  </w:r>
                  <w:r w:rsidRPr="004E10A7">
                    <w:rPr>
                      <w:rFonts w:ascii="Calibri" w:hAnsi="Calibri" w:cs="Arial"/>
                      <w:bCs/>
                    </w:rPr>
                    <w:t>5102</w:t>
                  </w:r>
                </w:p>
              </w:tc>
            </w:tr>
            <w:tr w:rsidR="004E10A7" w:rsidRPr="004E10A7" w:rsidTr="004E10A7">
              <w:tc>
                <w:tcPr>
                  <w:tcW w:w="1588" w:type="dxa"/>
                </w:tcPr>
                <w:p w:rsidR="004E10A7" w:rsidRPr="004E10A7" w:rsidRDefault="004E10A7" w:rsidP="004E10A7">
                  <w:pPr>
                    <w:tabs>
                      <w:tab w:val="left" w:pos="1636"/>
                    </w:tabs>
                    <w:rPr>
                      <w:rFonts w:ascii="Calibri" w:hAnsi="Calibri" w:cs="Arial"/>
                      <w:b/>
                    </w:rPr>
                  </w:pPr>
                  <w:r w:rsidRPr="004E10A7">
                    <w:rPr>
                      <w:rFonts w:ascii="Calibri" w:hAnsi="Calibri" w:cs="Arial"/>
                      <w:b/>
                      <w:lang w:val="de-DE"/>
                    </w:rPr>
                    <w:t>e</w:t>
                  </w:r>
                  <w:r w:rsidRPr="004E10A7">
                    <w:rPr>
                      <w:rFonts w:ascii="Calibri" w:hAnsi="Calibri" w:cs="Arial"/>
                      <w:b/>
                      <w:lang w:val="it-IT"/>
                    </w:rPr>
                    <w:t>-</w:t>
                  </w:r>
                  <w:r w:rsidRPr="004E10A7">
                    <w:rPr>
                      <w:rFonts w:ascii="Calibri" w:hAnsi="Calibri" w:cs="Arial"/>
                      <w:b/>
                      <w:lang w:val="de-DE"/>
                    </w:rPr>
                    <w:t>mail</w:t>
                  </w:r>
                </w:p>
              </w:tc>
              <w:tc>
                <w:tcPr>
                  <w:tcW w:w="284" w:type="dxa"/>
                </w:tcPr>
                <w:p w:rsidR="004E10A7" w:rsidRPr="004E10A7" w:rsidRDefault="004E10A7" w:rsidP="004E10A7">
                  <w:pPr>
                    <w:tabs>
                      <w:tab w:val="left" w:pos="1636"/>
                    </w:tabs>
                    <w:rPr>
                      <w:rFonts w:ascii="Calibri" w:hAnsi="Calibri" w:cs="Arial"/>
                    </w:rPr>
                  </w:pPr>
                  <w:r w:rsidRPr="004E10A7">
                    <w:rPr>
                      <w:rFonts w:ascii="Calibri" w:hAnsi="Calibri" w:cs="Arial"/>
                    </w:rPr>
                    <w:t>:</w:t>
                  </w:r>
                </w:p>
              </w:tc>
              <w:tc>
                <w:tcPr>
                  <w:tcW w:w="3260" w:type="dxa"/>
                </w:tcPr>
                <w:p w:rsidR="004E10A7" w:rsidRPr="004E10A7" w:rsidRDefault="004E10A7" w:rsidP="004E10A7">
                  <w:pPr>
                    <w:tabs>
                      <w:tab w:val="left" w:pos="1636"/>
                    </w:tabs>
                    <w:rPr>
                      <w:rFonts w:ascii="Calibri" w:hAnsi="Calibri" w:cs="Arial"/>
                    </w:rPr>
                  </w:pPr>
                  <w:r>
                    <w:rPr>
                      <w:rFonts w:ascii="Calibri" w:hAnsi="Calibri" w:cs="Arial"/>
                      <w:bCs/>
                      <w:lang w:val="en-US"/>
                    </w:rPr>
                    <w:t>empapniari</w:t>
                  </w:r>
                  <w:r w:rsidRPr="004E10A7">
                    <w:rPr>
                      <w:rFonts w:ascii="Calibri" w:hAnsi="Calibri" w:cs="Arial"/>
                      <w:bCs/>
                      <w:lang w:val="en-US"/>
                    </w:rPr>
                    <w:t>@iep.edu.gr</w:t>
                  </w:r>
                </w:p>
              </w:tc>
            </w:tr>
          </w:tbl>
          <w:p w:rsidR="004E10A7" w:rsidRPr="004E10A7" w:rsidRDefault="004E10A7" w:rsidP="004E10A7">
            <w:pPr>
              <w:tabs>
                <w:tab w:val="left" w:pos="1636"/>
              </w:tabs>
              <w:rPr>
                <w:rFonts w:ascii="Calibri" w:hAnsi="Calibri" w:cs="Arial"/>
              </w:rPr>
            </w:pPr>
          </w:p>
        </w:tc>
        <w:tc>
          <w:tcPr>
            <w:tcW w:w="3969" w:type="dxa"/>
          </w:tcPr>
          <w:p w:rsidR="00685A17" w:rsidRPr="004E10A7" w:rsidRDefault="00685A17" w:rsidP="004E10A7">
            <w:pPr>
              <w:tabs>
                <w:tab w:val="center" w:pos="2422"/>
              </w:tabs>
              <w:jc w:val="center"/>
              <w:rPr>
                <w:rFonts w:ascii="Calibri" w:hAnsi="Calibri" w:cs="Arial"/>
                <w:b/>
                <w:bCs/>
              </w:rPr>
            </w:pPr>
          </w:p>
          <w:p w:rsidR="00685A17" w:rsidRPr="00916862" w:rsidRDefault="00685A17" w:rsidP="004E10A7">
            <w:pPr>
              <w:rPr>
                <w:rFonts w:ascii="Calibri" w:hAnsi="Calibri" w:cs="Arial"/>
                <w:b/>
                <w:bCs/>
              </w:rPr>
            </w:pPr>
            <w:r>
              <w:rPr>
                <w:rFonts w:ascii="Calibri" w:hAnsi="Calibri" w:cs="Arial"/>
                <w:b/>
                <w:bCs/>
              </w:rPr>
              <w:t>Αθήνα,</w:t>
            </w:r>
            <w:r w:rsidRPr="001F1D0E">
              <w:rPr>
                <w:rFonts w:ascii="Calibri" w:hAnsi="Calibri" w:cs="Arial"/>
                <w:b/>
                <w:bCs/>
              </w:rPr>
              <w:t xml:space="preserve"> </w:t>
            </w:r>
            <w:r>
              <w:rPr>
                <w:rFonts w:ascii="Calibri" w:hAnsi="Calibri" w:cs="Arial"/>
                <w:b/>
                <w:bCs/>
              </w:rPr>
              <w:t>…./0</w:t>
            </w:r>
            <w:r w:rsidR="00CB518B">
              <w:rPr>
                <w:rFonts w:ascii="Calibri" w:hAnsi="Calibri" w:cs="Arial"/>
                <w:b/>
                <w:bCs/>
              </w:rPr>
              <w:t>4</w:t>
            </w:r>
            <w:r>
              <w:rPr>
                <w:rFonts w:ascii="Calibri" w:hAnsi="Calibri" w:cs="Arial"/>
                <w:b/>
                <w:bCs/>
              </w:rPr>
              <w:t>/2018</w:t>
            </w:r>
          </w:p>
          <w:p w:rsidR="00685A17" w:rsidRPr="00BD4277" w:rsidRDefault="00685A17" w:rsidP="004E10A7">
            <w:pPr>
              <w:rPr>
                <w:rFonts w:ascii="Webdings" w:hAnsi="Webdings" w:cs="Arial"/>
                <w:b/>
                <w:bCs/>
              </w:rPr>
            </w:pPr>
            <w:proofErr w:type="spellStart"/>
            <w:r>
              <w:rPr>
                <w:rFonts w:ascii="Calibri" w:hAnsi="Calibri" w:cs="Arial"/>
                <w:b/>
                <w:bCs/>
              </w:rPr>
              <w:t>Αρ</w:t>
            </w:r>
            <w:proofErr w:type="spellEnd"/>
            <w:r>
              <w:rPr>
                <w:rFonts w:ascii="Calibri" w:hAnsi="Calibri" w:cs="Arial"/>
                <w:b/>
                <w:bCs/>
              </w:rPr>
              <w:t xml:space="preserve">. </w:t>
            </w:r>
            <w:proofErr w:type="spellStart"/>
            <w:r>
              <w:rPr>
                <w:rFonts w:ascii="Calibri" w:hAnsi="Calibri" w:cs="Arial"/>
                <w:b/>
                <w:bCs/>
              </w:rPr>
              <w:t>Πρωτ</w:t>
            </w:r>
            <w:proofErr w:type="spellEnd"/>
            <w:r>
              <w:rPr>
                <w:rFonts w:ascii="Calibri" w:hAnsi="Calibri" w:cs="Arial"/>
                <w:b/>
                <w:bCs/>
              </w:rPr>
              <w:t>.:</w:t>
            </w:r>
          </w:p>
          <w:p w:rsidR="00685A17" w:rsidRDefault="00685A17" w:rsidP="004E10A7">
            <w:pPr>
              <w:ind w:right="178"/>
              <w:jc w:val="both"/>
              <w:rPr>
                <w:rFonts w:ascii="Calibri" w:hAnsi="Calibri" w:cs="Arial"/>
                <w:b/>
                <w:bCs/>
              </w:rPr>
            </w:pPr>
          </w:p>
          <w:p w:rsidR="00685A17" w:rsidRPr="004E10A7" w:rsidRDefault="00685A17" w:rsidP="004E10A7">
            <w:pPr>
              <w:ind w:right="178"/>
              <w:jc w:val="both"/>
              <w:rPr>
                <w:rFonts w:ascii="Calibri" w:hAnsi="Calibri" w:cs="Arial"/>
                <w:b/>
                <w:bCs/>
              </w:rPr>
            </w:pPr>
            <w:r w:rsidRPr="00F32D82">
              <w:rPr>
                <w:rFonts w:ascii="Calibri" w:hAnsi="Calibri" w:cs="Arial"/>
                <w:b/>
                <w:bCs/>
              </w:rPr>
              <w:t>ΠΡΟΣ:</w:t>
            </w:r>
            <w:r w:rsidRPr="00440797">
              <w:rPr>
                <w:rFonts w:ascii="Calibri" w:hAnsi="Calibri" w:cs="Arial"/>
                <w:b/>
                <w:bCs/>
              </w:rPr>
              <w:t xml:space="preserve"> </w:t>
            </w:r>
            <w:r>
              <w:rPr>
                <w:rFonts w:ascii="Calibri" w:hAnsi="Calibri" w:cs="Arial"/>
                <w:b/>
                <w:bCs/>
              </w:rPr>
              <w:t xml:space="preserve"> </w:t>
            </w:r>
            <w:r w:rsidR="00E16826">
              <w:rPr>
                <w:rFonts w:ascii="Calibri" w:hAnsi="Calibri" w:cs="Arial"/>
                <w:b/>
                <w:bCs/>
              </w:rPr>
              <w:t>ΕΛΚΕ</w:t>
            </w:r>
            <w:r w:rsidR="004E10A7" w:rsidRPr="002A0E44">
              <w:rPr>
                <w:rFonts w:ascii="Calibri" w:hAnsi="Calibri" w:cs="Arial"/>
                <w:b/>
                <w:bCs/>
              </w:rPr>
              <w:t xml:space="preserve"> </w:t>
            </w:r>
            <w:r w:rsidR="004E10A7">
              <w:rPr>
                <w:rFonts w:ascii="Calibri" w:hAnsi="Calibri" w:cs="Arial"/>
                <w:b/>
                <w:bCs/>
              </w:rPr>
              <w:t>ΕΚΠΑ</w:t>
            </w:r>
          </w:p>
        </w:tc>
      </w:tr>
    </w:tbl>
    <w:p w:rsidR="004E10A7" w:rsidRDefault="004E10A7" w:rsidP="004E10A7">
      <w:pPr>
        <w:spacing w:line="360" w:lineRule="auto"/>
        <w:jc w:val="both"/>
        <w:rPr>
          <w:rFonts w:cs="Tahoma"/>
          <w:b/>
        </w:rPr>
      </w:pPr>
    </w:p>
    <w:p w:rsidR="00A45D32" w:rsidRDefault="00685A17" w:rsidP="00CB518B">
      <w:pPr>
        <w:spacing w:after="0" w:line="360" w:lineRule="auto"/>
        <w:jc w:val="both"/>
        <w:rPr>
          <w:rFonts w:cs="Tahoma"/>
          <w:b/>
        </w:rPr>
      </w:pPr>
      <w:r>
        <w:rPr>
          <w:rFonts w:cs="Tahoma"/>
          <w:b/>
        </w:rPr>
        <w:t>Θέμα: Πρόσκληση υποβολής προσφορά</w:t>
      </w:r>
      <w:r w:rsidR="004B0A49">
        <w:rPr>
          <w:rFonts w:cs="Tahoma"/>
          <w:b/>
        </w:rPr>
        <w:t>ς</w:t>
      </w:r>
      <w:r>
        <w:rPr>
          <w:rFonts w:cs="Tahoma"/>
          <w:b/>
        </w:rPr>
        <w:t xml:space="preserve"> για </w:t>
      </w:r>
      <w:r w:rsidR="00E16826">
        <w:rPr>
          <w:rFonts w:cs="Tahoma"/>
          <w:b/>
        </w:rPr>
        <w:t xml:space="preserve">την ανάληψη του έργου </w:t>
      </w:r>
      <w:r w:rsidR="002A0E44" w:rsidRPr="002A0E44">
        <w:rPr>
          <w:rFonts w:cs="Tahoma"/>
          <w:b/>
        </w:rPr>
        <w:t>βαθμολόγηση</w:t>
      </w:r>
      <w:r w:rsidR="002A0E44">
        <w:rPr>
          <w:rFonts w:cs="Tahoma"/>
          <w:b/>
        </w:rPr>
        <w:t>ς</w:t>
      </w:r>
      <w:r w:rsidR="002A0E44" w:rsidRPr="002A0E44">
        <w:rPr>
          <w:rFonts w:cs="Tahoma"/>
          <w:b/>
        </w:rPr>
        <w:t xml:space="preserve"> απαντήσεων σε ανοικτές ερωτήσεις  PISA 2018</w:t>
      </w:r>
    </w:p>
    <w:p w:rsidR="002A0E44" w:rsidRPr="00416AA5" w:rsidRDefault="002A0E44" w:rsidP="00CB518B">
      <w:pPr>
        <w:spacing w:after="0" w:line="360" w:lineRule="auto"/>
        <w:jc w:val="both"/>
        <w:rPr>
          <w:rFonts w:eastAsia="Times New Roman" w:cstheme="minorHAnsi"/>
          <w:color w:val="000000"/>
          <w:shd w:val="clear" w:color="auto" w:fill="FFFFFF"/>
          <w:lang w:eastAsia="el-GR"/>
        </w:rPr>
      </w:pPr>
    </w:p>
    <w:p w:rsidR="004B0A49" w:rsidRPr="00416AA5" w:rsidRDefault="004B0A49" w:rsidP="00CB518B">
      <w:pPr>
        <w:shd w:val="clear" w:color="auto" w:fill="FFFFFF"/>
        <w:spacing w:after="0" w:line="360" w:lineRule="auto"/>
        <w:jc w:val="both"/>
        <w:rPr>
          <w:rFonts w:eastAsia="Times New Roman" w:cstheme="minorHAnsi"/>
          <w:color w:val="000000"/>
          <w:shd w:val="clear" w:color="auto" w:fill="FFFFFF"/>
          <w:lang w:eastAsia="el-GR"/>
        </w:rPr>
      </w:pPr>
      <w:r w:rsidRPr="00CB518B">
        <w:rPr>
          <w:rFonts w:eastAsia="Times New Roman" w:cstheme="minorHAnsi"/>
          <w:color w:val="000000"/>
          <w:shd w:val="clear" w:color="auto" w:fill="FFFFFF"/>
          <w:lang w:eastAsia="el-GR"/>
        </w:rPr>
        <w:t xml:space="preserve">Ο </w:t>
      </w:r>
      <w:r w:rsidR="00CB518B">
        <w:rPr>
          <w:rFonts w:eastAsia="Times New Roman" w:cstheme="minorHAnsi"/>
          <w:color w:val="000000"/>
          <w:shd w:val="clear" w:color="auto" w:fill="FFFFFF"/>
          <w:lang w:eastAsia="el-GR"/>
        </w:rPr>
        <w:t>Πρόεδρος του Ι.Ε.Π, κ. Γεράσιμος Κουζέλης</w:t>
      </w:r>
      <w:r w:rsidRPr="00416AA5">
        <w:rPr>
          <w:rFonts w:eastAsia="Times New Roman" w:cstheme="minorHAnsi"/>
          <w:color w:val="000000"/>
          <w:shd w:val="clear" w:color="auto" w:fill="FFFFFF"/>
          <w:lang w:eastAsia="el-GR"/>
        </w:rPr>
        <w:t xml:space="preserve"> έχοντας υπόψη: </w:t>
      </w:r>
    </w:p>
    <w:p w:rsidR="004E10A7" w:rsidRPr="00416AA5" w:rsidRDefault="004E10A7" w:rsidP="00CB518B">
      <w:pPr>
        <w:pStyle w:val="a3"/>
        <w:numPr>
          <w:ilvl w:val="0"/>
          <w:numId w:val="6"/>
        </w:numPr>
        <w:autoSpaceDE w:val="0"/>
        <w:autoSpaceDN w:val="0"/>
        <w:adjustRightInd w:val="0"/>
        <w:spacing w:after="0" w:line="360" w:lineRule="auto"/>
        <w:ind w:left="426" w:hanging="426"/>
        <w:contextualSpacing w:val="0"/>
        <w:jc w:val="both"/>
        <w:rPr>
          <w:rFonts w:cstheme="minorHAnsi"/>
          <w:color w:val="000000"/>
        </w:rPr>
      </w:pPr>
      <w:r>
        <w:rPr>
          <w:rFonts w:cstheme="minorHAnsi"/>
          <w:color w:val="000000"/>
        </w:rPr>
        <w:t xml:space="preserve">Το </w:t>
      </w:r>
      <w:r w:rsidRPr="00416AA5">
        <w:rPr>
          <w:rFonts w:cstheme="minorHAnsi"/>
          <w:color w:val="000000"/>
        </w:rPr>
        <w:t>ν. 3966/2011 (ΦΕΚ 118 Α’), όπως έχ</w:t>
      </w:r>
      <w:r>
        <w:rPr>
          <w:rFonts w:cstheme="minorHAnsi"/>
          <w:color w:val="000000"/>
        </w:rPr>
        <w:t>ει</w:t>
      </w:r>
      <w:r w:rsidRPr="00416AA5">
        <w:rPr>
          <w:rFonts w:cstheme="minorHAnsi"/>
          <w:color w:val="000000"/>
        </w:rPr>
        <w:t xml:space="preserve"> τροποποιηθεί και ισχύ</w:t>
      </w:r>
      <w:r>
        <w:rPr>
          <w:rFonts w:cstheme="minorHAnsi"/>
          <w:color w:val="000000"/>
        </w:rPr>
        <w:t>ει</w:t>
      </w:r>
      <w:r w:rsidRPr="00416AA5">
        <w:rPr>
          <w:rFonts w:cstheme="minorHAnsi"/>
          <w:color w:val="000000"/>
        </w:rPr>
        <w:t xml:space="preserve">. </w:t>
      </w:r>
    </w:p>
    <w:p w:rsidR="004B0A49" w:rsidRPr="00416AA5" w:rsidRDefault="004B0A49" w:rsidP="00CB518B">
      <w:pPr>
        <w:pStyle w:val="a3"/>
        <w:numPr>
          <w:ilvl w:val="0"/>
          <w:numId w:val="6"/>
        </w:numPr>
        <w:autoSpaceDE w:val="0"/>
        <w:autoSpaceDN w:val="0"/>
        <w:adjustRightInd w:val="0"/>
        <w:spacing w:after="0" w:line="360" w:lineRule="auto"/>
        <w:ind w:left="426" w:hanging="426"/>
        <w:contextualSpacing w:val="0"/>
        <w:jc w:val="both"/>
        <w:rPr>
          <w:rFonts w:cstheme="minorHAnsi"/>
          <w:color w:val="000000"/>
        </w:rPr>
      </w:pPr>
      <w:r w:rsidRPr="00416AA5">
        <w:rPr>
          <w:rFonts w:cstheme="minorHAnsi"/>
          <w:color w:val="000000"/>
        </w:rPr>
        <w:t xml:space="preserve">Την υπ’ </w:t>
      </w:r>
      <w:proofErr w:type="spellStart"/>
      <w:r w:rsidRPr="00416AA5">
        <w:rPr>
          <w:rFonts w:cstheme="minorHAnsi"/>
          <w:color w:val="000000"/>
        </w:rPr>
        <w:t>αρ</w:t>
      </w:r>
      <w:proofErr w:type="spellEnd"/>
      <w:r w:rsidRPr="00416AA5">
        <w:rPr>
          <w:rFonts w:cstheme="minorHAnsi"/>
          <w:color w:val="000000"/>
        </w:rPr>
        <w:t xml:space="preserve">. 226403/Γ1/21.12.2017 (ΦΕΚ 13/16.01.2018 τ. Υ.Ο.Δ.Δ.) απόφαση του Υπουργού Παιδείας, Έρευνας και Θρησκευμάτων: Τροποποίηση της </w:t>
      </w:r>
      <w:proofErr w:type="spellStart"/>
      <w:r w:rsidRPr="00416AA5">
        <w:rPr>
          <w:rFonts w:cstheme="minorHAnsi"/>
          <w:color w:val="000000"/>
        </w:rPr>
        <w:t>αρ</w:t>
      </w:r>
      <w:proofErr w:type="spellEnd"/>
      <w:r w:rsidRPr="00416AA5">
        <w:rPr>
          <w:rFonts w:cstheme="minorHAnsi"/>
          <w:color w:val="000000"/>
        </w:rPr>
        <w:t>. 192182/Γ1/26.11.2015 Υ.Α. με θέμα «Παύση της θητείας των μελών του διοικητικού συμβουλίου του Ινστιτούτου Εκπαιδευτικής Πολιτικής και ορισμός νέων» (ΦΕΚ 872/30.11.2015 τ. Υ.Ο.Δ.Δ.)»</w:t>
      </w:r>
    </w:p>
    <w:p w:rsidR="004B0A49" w:rsidRPr="00416AA5" w:rsidRDefault="00D32731" w:rsidP="00CB518B">
      <w:pPr>
        <w:pStyle w:val="a3"/>
        <w:numPr>
          <w:ilvl w:val="0"/>
          <w:numId w:val="6"/>
        </w:numPr>
        <w:autoSpaceDE w:val="0"/>
        <w:autoSpaceDN w:val="0"/>
        <w:adjustRightInd w:val="0"/>
        <w:spacing w:after="0" w:line="360" w:lineRule="auto"/>
        <w:ind w:left="426" w:hanging="426"/>
        <w:contextualSpacing w:val="0"/>
        <w:jc w:val="both"/>
        <w:rPr>
          <w:rFonts w:cstheme="minorHAnsi"/>
          <w:color w:val="000000"/>
        </w:rPr>
      </w:pPr>
      <w:r>
        <w:rPr>
          <w:rFonts w:cstheme="minorHAnsi"/>
          <w:color w:val="000000"/>
        </w:rPr>
        <w:t xml:space="preserve">Το υπ’ </w:t>
      </w:r>
      <w:proofErr w:type="spellStart"/>
      <w:r>
        <w:rPr>
          <w:rFonts w:cstheme="minorHAnsi"/>
          <w:color w:val="000000"/>
        </w:rPr>
        <w:t>αρ</w:t>
      </w:r>
      <w:proofErr w:type="spellEnd"/>
      <w:r>
        <w:rPr>
          <w:rFonts w:cstheme="minorHAnsi"/>
          <w:color w:val="000000"/>
        </w:rPr>
        <w:t xml:space="preserve">. </w:t>
      </w:r>
      <w:proofErr w:type="spellStart"/>
      <w:r>
        <w:rPr>
          <w:rFonts w:cstheme="minorHAnsi"/>
          <w:color w:val="000000"/>
        </w:rPr>
        <w:t>πρωτ</w:t>
      </w:r>
      <w:proofErr w:type="spellEnd"/>
      <w:r>
        <w:rPr>
          <w:rFonts w:cstheme="minorHAnsi"/>
          <w:color w:val="000000"/>
        </w:rPr>
        <w:t xml:space="preserve">. …../   απόσπασμα του Δ.Σ. περί έγκρισης </w:t>
      </w:r>
      <w:r w:rsidR="00CB518B">
        <w:rPr>
          <w:rFonts w:cstheme="minorHAnsi"/>
          <w:color w:val="000000"/>
        </w:rPr>
        <w:t>διαπραγμάτευσης</w:t>
      </w:r>
      <w:r>
        <w:rPr>
          <w:rFonts w:cstheme="minorHAnsi"/>
          <w:color w:val="000000"/>
        </w:rPr>
        <w:t>, για απευθείας ανάθεση με το ΕΛΚΕ ΕΚΠΑ.</w:t>
      </w:r>
    </w:p>
    <w:p w:rsidR="004B0A49" w:rsidRPr="00416AA5" w:rsidRDefault="00D32731" w:rsidP="00CB518B">
      <w:pPr>
        <w:pStyle w:val="a3"/>
        <w:numPr>
          <w:ilvl w:val="0"/>
          <w:numId w:val="6"/>
        </w:numPr>
        <w:autoSpaceDE w:val="0"/>
        <w:autoSpaceDN w:val="0"/>
        <w:adjustRightInd w:val="0"/>
        <w:spacing w:after="0" w:line="360" w:lineRule="auto"/>
        <w:ind w:left="426" w:hanging="426"/>
        <w:contextualSpacing w:val="0"/>
        <w:jc w:val="both"/>
        <w:rPr>
          <w:rFonts w:cstheme="minorHAnsi"/>
          <w:color w:val="000000"/>
        </w:rPr>
      </w:pPr>
      <w:r>
        <w:rPr>
          <w:rFonts w:cstheme="minorHAnsi"/>
          <w:color w:val="000000"/>
        </w:rPr>
        <w:t xml:space="preserve">Η υπ’ </w:t>
      </w:r>
      <w:proofErr w:type="spellStart"/>
      <w:r>
        <w:rPr>
          <w:rFonts w:cstheme="minorHAnsi"/>
          <w:color w:val="000000"/>
        </w:rPr>
        <w:t>αρ</w:t>
      </w:r>
      <w:proofErr w:type="spellEnd"/>
      <w:r>
        <w:rPr>
          <w:rFonts w:cstheme="minorHAnsi"/>
          <w:color w:val="000000"/>
        </w:rPr>
        <w:t xml:space="preserve">. </w:t>
      </w:r>
      <w:proofErr w:type="spellStart"/>
      <w:r>
        <w:rPr>
          <w:rFonts w:cstheme="minorHAnsi"/>
          <w:color w:val="000000"/>
        </w:rPr>
        <w:t>πρωτ</w:t>
      </w:r>
      <w:proofErr w:type="spellEnd"/>
      <w:r>
        <w:rPr>
          <w:rFonts w:cstheme="minorHAnsi"/>
          <w:color w:val="000000"/>
        </w:rPr>
        <w:t>. ……../ σχετική ανάληψη δέσμευσης</w:t>
      </w:r>
      <w:r w:rsidR="004B0A49" w:rsidRPr="00416AA5">
        <w:rPr>
          <w:rFonts w:cstheme="minorHAnsi"/>
          <w:color w:val="000000"/>
        </w:rPr>
        <w:t xml:space="preserve">. </w:t>
      </w:r>
    </w:p>
    <w:p w:rsidR="004B0A49" w:rsidRPr="00416AA5" w:rsidRDefault="004B0A49" w:rsidP="00CB518B">
      <w:pPr>
        <w:shd w:val="clear" w:color="auto" w:fill="FFFFFF"/>
        <w:spacing w:after="0" w:line="360" w:lineRule="auto"/>
        <w:jc w:val="both"/>
        <w:rPr>
          <w:rFonts w:eastAsia="Times New Roman" w:cstheme="minorHAnsi"/>
          <w:color w:val="000000"/>
          <w:lang w:eastAsia="el-GR"/>
        </w:rPr>
      </w:pPr>
    </w:p>
    <w:p w:rsidR="004B0A49" w:rsidRPr="00416AA5" w:rsidRDefault="00E92C5B" w:rsidP="00CB518B">
      <w:pPr>
        <w:spacing w:after="0" w:line="360" w:lineRule="auto"/>
        <w:jc w:val="both"/>
        <w:rPr>
          <w:rFonts w:cstheme="minorHAnsi"/>
          <w:b/>
        </w:rPr>
      </w:pPr>
      <w:r>
        <w:rPr>
          <w:rFonts w:eastAsia="Times New Roman" w:cstheme="minorHAnsi"/>
          <w:color w:val="000000"/>
          <w:lang w:eastAsia="el-GR"/>
        </w:rPr>
        <w:t>Π</w:t>
      </w:r>
      <w:r w:rsidR="004B0A49" w:rsidRPr="00416AA5">
        <w:rPr>
          <w:rFonts w:eastAsia="Times New Roman" w:cstheme="minorHAnsi"/>
          <w:color w:val="000000"/>
          <w:lang w:eastAsia="el-GR"/>
        </w:rPr>
        <w:t>ροσκαλεί</w:t>
      </w:r>
      <w:r>
        <w:rPr>
          <w:rFonts w:eastAsia="Times New Roman" w:cstheme="minorHAnsi"/>
          <w:color w:val="000000"/>
          <w:lang w:eastAsia="el-GR"/>
        </w:rPr>
        <w:t xml:space="preserve"> το ΕΛΚΕ ΕΚΠΑ</w:t>
      </w:r>
      <w:r w:rsidR="004B0A49" w:rsidRPr="00416AA5">
        <w:rPr>
          <w:rFonts w:eastAsia="Times New Roman" w:cstheme="minorHAnsi"/>
          <w:color w:val="000000"/>
          <w:lang w:eastAsia="el-GR"/>
        </w:rPr>
        <w:t xml:space="preserve"> να υποβάλ</w:t>
      </w:r>
      <w:r>
        <w:rPr>
          <w:rFonts w:eastAsia="Times New Roman" w:cstheme="minorHAnsi"/>
          <w:color w:val="000000"/>
          <w:lang w:eastAsia="el-GR"/>
        </w:rPr>
        <w:t>ει</w:t>
      </w:r>
      <w:r w:rsidR="004B0A49" w:rsidRPr="00416AA5">
        <w:rPr>
          <w:rFonts w:eastAsia="Times New Roman" w:cstheme="minorHAnsi"/>
          <w:color w:val="000000"/>
          <w:lang w:eastAsia="el-GR"/>
        </w:rPr>
        <w:t xml:space="preserve"> προσφορά για την ανάληψη του έργου</w:t>
      </w:r>
      <w:r w:rsidR="005D14B9" w:rsidRPr="00416AA5">
        <w:rPr>
          <w:rFonts w:eastAsia="Times New Roman" w:cstheme="minorHAnsi"/>
          <w:color w:val="000000"/>
          <w:lang w:eastAsia="el-GR"/>
        </w:rPr>
        <w:t xml:space="preserve"> </w:t>
      </w:r>
      <w:r w:rsidR="00E16826">
        <w:rPr>
          <w:rFonts w:eastAsia="Times New Roman" w:cstheme="minorHAnsi"/>
          <w:color w:val="000000"/>
          <w:lang w:eastAsia="el-GR"/>
        </w:rPr>
        <w:t xml:space="preserve">«Βαθμολόγηση </w:t>
      </w:r>
      <w:r w:rsidR="00E16826">
        <w:rPr>
          <w:rFonts w:eastAsia="Times New Roman" w:cstheme="minorHAnsi"/>
          <w:color w:val="000000"/>
          <w:lang w:val="en-US" w:eastAsia="el-GR"/>
        </w:rPr>
        <w:t>PISA</w:t>
      </w:r>
      <w:r w:rsidR="00E16826">
        <w:rPr>
          <w:rFonts w:eastAsia="Times New Roman" w:cstheme="minorHAnsi"/>
          <w:color w:val="000000"/>
          <w:lang w:eastAsia="el-GR"/>
        </w:rPr>
        <w:t xml:space="preserve"> 2018» </w:t>
      </w:r>
    </w:p>
    <w:p w:rsidR="00E92C5B" w:rsidRDefault="00E92C5B" w:rsidP="00CB518B">
      <w:pPr>
        <w:pStyle w:val="a3"/>
        <w:spacing w:after="0" w:line="360" w:lineRule="auto"/>
        <w:ind w:left="0"/>
        <w:contextualSpacing w:val="0"/>
        <w:jc w:val="both"/>
        <w:rPr>
          <w:rFonts w:cstheme="minorHAnsi"/>
          <w:b/>
        </w:rPr>
      </w:pPr>
    </w:p>
    <w:p w:rsidR="005D14B9" w:rsidRPr="00416AA5" w:rsidRDefault="005D14B9" w:rsidP="00CB518B">
      <w:pPr>
        <w:pStyle w:val="a3"/>
        <w:numPr>
          <w:ilvl w:val="0"/>
          <w:numId w:val="8"/>
        </w:numPr>
        <w:spacing w:after="0" w:line="360" w:lineRule="auto"/>
        <w:ind w:left="0" w:firstLine="0"/>
        <w:contextualSpacing w:val="0"/>
        <w:jc w:val="both"/>
        <w:rPr>
          <w:rFonts w:cstheme="minorHAnsi"/>
          <w:b/>
        </w:rPr>
      </w:pPr>
      <w:r w:rsidRPr="00416AA5">
        <w:rPr>
          <w:rFonts w:cstheme="minorHAnsi"/>
          <w:b/>
        </w:rPr>
        <w:t>ΑΝΤΙΚΕΙΜΕΝΟ ΤΟΥ ΕΡΓΟΥ</w:t>
      </w:r>
      <w:r w:rsidR="00A43C5D" w:rsidRPr="00416AA5">
        <w:rPr>
          <w:rFonts w:cstheme="minorHAnsi"/>
          <w:b/>
          <w:lang w:val="en-US"/>
        </w:rPr>
        <w:t xml:space="preserve"> </w:t>
      </w:r>
    </w:p>
    <w:p w:rsidR="00E16826" w:rsidRPr="00745450" w:rsidRDefault="00E16826" w:rsidP="00CB518B">
      <w:pPr>
        <w:spacing w:after="0" w:line="360" w:lineRule="auto"/>
        <w:jc w:val="both"/>
      </w:pPr>
      <w:r w:rsidRPr="00745450">
        <w:t xml:space="preserve">Στο πλαίσιο της διεξαγωγής της έρευνας </w:t>
      </w:r>
      <w:r w:rsidRPr="00745450">
        <w:rPr>
          <w:lang w:val="en-US"/>
        </w:rPr>
        <w:t>PISA</w:t>
      </w:r>
      <w:r w:rsidRPr="00745450">
        <w:t xml:space="preserve"> 2018, στην οποία παίρνουν μέρος 6</w:t>
      </w:r>
      <w:r>
        <w:t>.</w:t>
      </w:r>
      <w:r w:rsidRPr="00745450">
        <w:t>300 περίπου μαθητές, απαιτείται να γίνει βαθμολόγηση των απαντήσεων σ</w:t>
      </w:r>
      <w:r w:rsidR="00D32731">
        <w:t>ε ανοικτού τύπου</w:t>
      </w:r>
      <w:r w:rsidRPr="00745450">
        <w:t xml:space="preserve"> ερωτήσεις.</w:t>
      </w:r>
    </w:p>
    <w:p w:rsidR="00E16826" w:rsidRPr="00745450" w:rsidRDefault="00E16826" w:rsidP="00CB518B">
      <w:pPr>
        <w:spacing w:after="0" w:line="360" w:lineRule="auto"/>
        <w:jc w:val="both"/>
      </w:pPr>
      <w:r w:rsidRPr="00745450">
        <w:t xml:space="preserve">Οι θεματικές </w:t>
      </w:r>
      <w:r>
        <w:t xml:space="preserve">ενότητες </w:t>
      </w:r>
      <w:r w:rsidRPr="00745450">
        <w:t>και ο αντίστοιχος αριθμός απαντήσεων οι οποίοι θα βαθμολογηθούνε είναι:</w:t>
      </w:r>
    </w:p>
    <w:p w:rsidR="00E16826" w:rsidRPr="00745450" w:rsidRDefault="00E16826" w:rsidP="00CB518B">
      <w:pPr>
        <w:pStyle w:val="a3"/>
        <w:spacing w:after="0" w:line="360" w:lineRule="auto"/>
        <w:ind w:left="0"/>
        <w:contextualSpacing w:val="0"/>
      </w:pPr>
      <w:r w:rsidRPr="00745450">
        <w:rPr>
          <w:b/>
        </w:rPr>
        <w:t>Κατανόηση κειμένου</w:t>
      </w:r>
      <w:r w:rsidRPr="00745450">
        <w:t>: 125.046 απαντήσεις μαθητών</w:t>
      </w:r>
    </w:p>
    <w:p w:rsidR="00E16826" w:rsidRPr="00745450" w:rsidRDefault="00E16826" w:rsidP="00CB518B">
      <w:pPr>
        <w:pStyle w:val="a3"/>
        <w:spacing w:after="0" w:line="360" w:lineRule="auto"/>
        <w:ind w:left="0"/>
        <w:contextualSpacing w:val="0"/>
      </w:pPr>
      <w:r w:rsidRPr="00745450">
        <w:rPr>
          <w:b/>
        </w:rPr>
        <w:t>Μαθηματικά</w:t>
      </w:r>
      <w:r w:rsidRPr="00745450">
        <w:t>: 19.329 απαντήσεις μαθητών</w:t>
      </w:r>
    </w:p>
    <w:p w:rsidR="00E16826" w:rsidRPr="00745450" w:rsidRDefault="00E16826" w:rsidP="00CB518B">
      <w:pPr>
        <w:pStyle w:val="a3"/>
        <w:spacing w:after="0" w:line="360" w:lineRule="auto"/>
        <w:ind w:left="0"/>
        <w:contextualSpacing w:val="0"/>
      </w:pPr>
      <w:r w:rsidRPr="00745450">
        <w:rPr>
          <w:b/>
        </w:rPr>
        <w:t>Φυσικές Επιστήμες</w:t>
      </w:r>
      <w:r w:rsidRPr="00745450">
        <w:t>: 36.384 απαντήσεις μαθητών</w:t>
      </w:r>
    </w:p>
    <w:p w:rsidR="00E16826" w:rsidRPr="00745450" w:rsidRDefault="00E16826" w:rsidP="00CB518B">
      <w:pPr>
        <w:pStyle w:val="a3"/>
        <w:spacing w:after="0" w:line="360" w:lineRule="auto"/>
        <w:ind w:left="0"/>
        <w:contextualSpacing w:val="0"/>
      </w:pPr>
      <w:r w:rsidRPr="00745450">
        <w:rPr>
          <w:b/>
        </w:rPr>
        <w:t>Γνώσεις και δεξιότητες του πολίτη κόσμου</w:t>
      </w:r>
      <w:r w:rsidRPr="00745450">
        <w:t>: 15.327 απαντήσεις μαθητών</w:t>
      </w:r>
    </w:p>
    <w:p w:rsidR="00E16826" w:rsidRDefault="00E16826" w:rsidP="00CB518B">
      <w:pPr>
        <w:spacing w:after="0" w:line="360" w:lineRule="auto"/>
        <w:jc w:val="both"/>
      </w:pPr>
      <w:r>
        <w:t>Έ</w:t>
      </w:r>
      <w:r w:rsidRPr="00745450">
        <w:t>νας μικρός αριθμός απαντήσεων είναι στα αγγλικά.</w:t>
      </w:r>
    </w:p>
    <w:p w:rsidR="00E16826" w:rsidRPr="00A72179" w:rsidRDefault="00D32731" w:rsidP="00CB518B">
      <w:pPr>
        <w:pStyle w:val="galop"/>
        <w:spacing w:before="0" w:beforeAutospacing="0" w:after="0" w:afterAutospacing="0" w:line="360" w:lineRule="auto"/>
        <w:rPr>
          <w:rFonts w:asciiTheme="minorHAnsi" w:hAnsiTheme="minorHAnsi" w:cs="Calibri"/>
          <w:b/>
          <w:color w:val="auto"/>
          <w:sz w:val="22"/>
          <w:szCs w:val="22"/>
          <w:u w:val="single"/>
        </w:rPr>
      </w:pPr>
      <w:r>
        <w:rPr>
          <w:rFonts w:asciiTheme="minorHAnsi" w:hAnsiTheme="minorHAnsi" w:cs="Calibri"/>
          <w:b/>
          <w:color w:val="auto"/>
          <w:sz w:val="22"/>
          <w:szCs w:val="22"/>
          <w:u w:val="single"/>
        </w:rPr>
        <w:lastRenderedPageBreak/>
        <w:t>Διαδικασία</w:t>
      </w:r>
      <w:r w:rsidR="00E16826" w:rsidRPr="00A72179">
        <w:rPr>
          <w:rFonts w:asciiTheme="minorHAnsi" w:hAnsiTheme="minorHAnsi" w:cs="Calibri"/>
          <w:b/>
          <w:color w:val="auto"/>
          <w:sz w:val="22"/>
          <w:szCs w:val="22"/>
          <w:u w:val="single"/>
        </w:rPr>
        <w:t xml:space="preserve"> βαθμολόγησης </w:t>
      </w:r>
    </w:p>
    <w:p w:rsidR="00E16826" w:rsidRDefault="00E16826" w:rsidP="00CB518B">
      <w:pPr>
        <w:pStyle w:val="a3"/>
        <w:numPr>
          <w:ilvl w:val="0"/>
          <w:numId w:val="20"/>
        </w:numPr>
        <w:spacing w:after="0" w:line="360" w:lineRule="auto"/>
        <w:ind w:left="426" w:hanging="426"/>
        <w:contextualSpacing w:val="0"/>
        <w:jc w:val="both"/>
      </w:pPr>
      <w:r w:rsidRPr="00745450">
        <w:t>Οι ανοικτές ερωτήσεις και απαντήσεις είναι σε ηλεκτρονική μορφή και όλη η διαδικασία της βαθμολόγησης γίνεται ηλεκτρονικά.</w:t>
      </w:r>
    </w:p>
    <w:p w:rsidR="00E16826" w:rsidRPr="00745450" w:rsidRDefault="00E16826" w:rsidP="00CB518B">
      <w:pPr>
        <w:pStyle w:val="a3"/>
        <w:numPr>
          <w:ilvl w:val="0"/>
          <w:numId w:val="20"/>
        </w:numPr>
        <w:spacing w:after="0" w:line="360" w:lineRule="auto"/>
        <w:ind w:left="426" w:hanging="426"/>
        <w:contextualSpacing w:val="0"/>
        <w:jc w:val="both"/>
      </w:pPr>
      <w:r w:rsidRPr="00745450">
        <w:t xml:space="preserve">Πριν τη βαθμολόγηση προηγείται επιμόρφωση </w:t>
      </w:r>
      <w:r w:rsidR="00D32731">
        <w:t xml:space="preserve">από προσωπικό του </w:t>
      </w:r>
      <w:r w:rsidR="00D32731">
        <w:rPr>
          <w:lang w:val="en-US"/>
        </w:rPr>
        <w:t>PISA</w:t>
      </w:r>
      <w:r w:rsidR="00D32731" w:rsidRPr="00D32731">
        <w:t xml:space="preserve"> </w:t>
      </w:r>
      <w:r w:rsidRPr="00745450">
        <w:t>για τον τρόπο που διορθώνεται η κάθε ερώτηση</w:t>
      </w:r>
      <w:r w:rsidR="00D32731">
        <w:t>.</w:t>
      </w:r>
    </w:p>
    <w:p w:rsidR="00E16826" w:rsidRPr="00745450" w:rsidRDefault="00E16826" w:rsidP="00CB518B">
      <w:pPr>
        <w:pStyle w:val="a3"/>
        <w:numPr>
          <w:ilvl w:val="0"/>
          <w:numId w:val="20"/>
        </w:numPr>
        <w:spacing w:after="0" w:line="360" w:lineRule="auto"/>
        <w:ind w:left="426" w:hanging="426"/>
        <w:contextualSpacing w:val="0"/>
        <w:jc w:val="both"/>
      </w:pPr>
      <w:r w:rsidRPr="00745450">
        <w:t xml:space="preserve">Σύμφωνα με τον σχεδιασμό του </w:t>
      </w:r>
      <w:r w:rsidRPr="00745450">
        <w:rPr>
          <w:lang w:val="en-US"/>
        </w:rPr>
        <w:t>PISA</w:t>
      </w:r>
      <w:r w:rsidRPr="00745450">
        <w:t xml:space="preserve"> κάθε βαθμολογητής διορθώνει 2 </w:t>
      </w:r>
      <w:r w:rsidRPr="00745450">
        <w:rPr>
          <w:lang w:val="en-US"/>
        </w:rPr>
        <w:t>Set</w:t>
      </w:r>
      <w:r w:rsidRPr="00745450">
        <w:t xml:space="preserve"> ερωτήσεων ακολουθώντας ένα συγκεκριμένο πρόγραμμα με συγκεκριμένο αριθμό ερωτήσεων σε καθημερινή βάση </w:t>
      </w:r>
    </w:p>
    <w:p w:rsidR="00E16826" w:rsidRPr="00745450" w:rsidRDefault="00E16826" w:rsidP="00CB518B">
      <w:pPr>
        <w:pStyle w:val="a3"/>
        <w:numPr>
          <w:ilvl w:val="0"/>
          <w:numId w:val="20"/>
        </w:numPr>
        <w:spacing w:after="0" w:line="360" w:lineRule="auto"/>
        <w:ind w:left="426" w:hanging="426"/>
        <w:contextualSpacing w:val="0"/>
        <w:jc w:val="both"/>
      </w:pPr>
      <w:r w:rsidRPr="00745450">
        <w:t>Εκτίμηση ημερών και ωρών εργασίας για κάθε βαθμολογητή (συμπεριλαμβάνεται η επιμόρφωση και βαθμολόγηση):</w:t>
      </w:r>
    </w:p>
    <w:p w:rsidR="00E16826" w:rsidRPr="00745450" w:rsidRDefault="00E16826" w:rsidP="00CB518B">
      <w:pPr>
        <w:pStyle w:val="a3"/>
        <w:numPr>
          <w:ilvl w:val="0"/>
          <w:numId w:val="21"/>
        </w:numPr>
        <w:spacing w:after="0" w:line="360" w:lineRule="auto"/>
        <w:ind w:left="426" w:firstLine="0"/>
        <w:contextualSpacing w:val="0"/>
        <w:jc w:val="both"/>
      </w:pPr>
      <w:r w:rsidRPr="00745450">
        <w:t>Κατανόηση κειμένου: 25 ημέρες /6 ώρες την ημέρα</w:t>
      </w:r>
    </w:p>
    <w:p w:rsidR="00E16826" w:rsidRPr="00745450" w:rsidRDefault="00E16826" w:rsidP="00CB518B">
      <w:pPr>
        <w:pStyle w:val="a3"/>
        <w:numPr>
          <w:ilvl w:val="0"/>
          <w:numId w:val="21"/>
        </w:numPr>
        <w:spacing w:after="0" w:line="360" w:lineRule="auto"/>
        <w:ind w:left="426" w:firstLine="0"/>
        <w:contextualSpacing w:val="0"/>
        <w:jc w:val="both"/>
      </w:pPr>
      <w:r w:rsidRPr="00745450">
        <w:t>Μαθηματικά: 12 ημέρες /5 ώρες την ημέρα</w:t>
      </w:r>
    </w:p>
    <w:p w:rsidR="00E16826" w:rsidRPr="00745450" w:rsidRDefault="00E16826" w:rsidP="00CB518B">
      <w:pPr>
        <w:pStyle w:val="a3"/>
        <w:numPr>
          <w:ilvl w:val="0"/>
          <w:numId w:val="21"/>
        </w:numPr>
        <w:spacing w:after="0" w:line="360" w:lineRule="auto"/>
        <w:ind w:left="426" w:firstLine="0"/>
        <w:contextualSpacing w:val="0"/>
        <w:jc w:val="both"/>
      </w:pPr>
      <w:r w:rsidRPr="00745450">
        <w:t>Φυσικές επιστήμες: 23ημέρες /6 ώρες την ημέρα</w:t>
      </w:r>
    </w:p>
    <w:p w:rsidR="00E16826" w:rsidRPr="00745450" w:rsidRDefault="00E16826" w:rsidP="00CB518B">
      <w:pPr>
        <w:pStyle w:val="a3"/>
        <w:numPr>
          <w:ilvl w:val="0"/>
          <w:numId w:val="21"/>
        </w:numPr>
        <w:spacing w:after="0" w:line="360" w:lineRule="auto"/>
        <w:ind w:left="426" w:firstLine="0"/>
        <w:contextualSpacing w:val="0"/>
        <w:jc w:val="both"/>
      </w:pPr>
      <w:r w:rsidRPr="00745450">
        <w:t>Γνώσεις και δεξιότητες του πολίτη κόσμου 10 ημέρες /6 ώρες την ημέρα</w:t>
      </w:r>
    </w:p>
    <w:p w:rsidR="00E16826" w:rsidRDefault="00E16826" w:rsidP="00CB518B">
      <w:pPr>
        <w:spacing w:after="0" w:line="360" w:lineRule="auto"/>
        <w:jc w:val="both"/>
        <w:rPr>
          <w:rFonts w:cstheme="minorHAnsi"/>
          <w:b/>
        </w:rPr>
      </w:pPr>
    </w:p>
    <w:p w:rsidR="00E16826" w:rsidRPr="00E16826" w:rsidRDefault="00960239" w:rsidP="00CB518B">
      <w:pPr>
        <w:pStyle w:val="a3"/>
        <w:numPr>
          <w:ilvl w:val="0"/>
          <w:numId w:val="8"/>
        </w:numPr>
        <w:spacing w:after="0" w:line="360" w:lineRule="auto"/>
        <w:ind w:left="0" w:firstLine="0"/>
        <w:contextualSpacing w:val="0"/>
        <w:jc w:val="both"/>
        <w:rPr>
          <w:rFonts w:cstheme="minorHAnsi"/>
          <w:b/>
        </w:rPr>
      </w:pPr>
      <w:r>
        <w:rPr>
          <w:rFonts w:cstheme="minorHAnsi"/>
          <w:b/>
        </w:rPr>
        <w:t>ΟΜΑΔΑ ΕΡΓΟΥ</w:t>
      </w:r>
    </w:p>
    <w:p w:rsidR="00E16826" w:rsidRPr="00745450" w:rsidRDefault="00960239" w:rsidP="00CB518B">
      <w:pPr>
        <w:spacing w:after="0" w:line="360" w:lineRule="auto"/>
        <w:jc w:val="both"/>
      </w:pPr>
      <w:r w:rsidRPr="00960239">
        <w:rPr>
          <w:b/>
        </w:rPr>
        <w:t>2.1</w:t>
      </w:r>
      <w:r>
        <w:t xml:space="preserve"> </w:t>
      </w:r>
      <w:r w:rsidR="00E16826" w:rsidRPr="00745450">
        <w:t xml:space="preserve">Ο ανάδοχος </w:t>
      </w:r>
      <w:r w:rsidR="00D32731">
        <w:t>καλείται</w:t>
      </w:r>
      <w:r w:rsidR="00E16826" w:rsidRPr="00745450">
        <w:t xml:space="preserve"> να συστήσει ομάδα έργου για τη βαθμολόγηση των ανοικτών ερωτήσεων </w:t>
      </w:r>
      <w:r w:rsidR="00E16826" w:rsidRPr="00745450">
        <w:rPr>
          <w:lang w:val="en-US"/>
        </w:rPr>
        <w:t>PISA</w:t>
      </w:r>
      <w:r w:rsidR="00E16826" w:rsidRPr="00745450">
        <w:t xml:space="preserve"> </w:t>
      </w:r>
      <w:r w:rsidR="00E16826">
        <w:t>η οποία θα αποτελείται</w:t>
      </w:r>
      <w:r w:rsidR="00E16826" w:rsidRPr="00745450">
        <w:t xml:space="preserve">: </w:t>
      </w:r>
    </w:p>
    <w:p w:rsidR="00E16826" w:rsidRPr="00745450" w:rsidRDefault="00E16826" w:rsidP="00CB518B">
      <w:pPr>
        <w:pStyle w:val="a3"/>
        <w:numPr>
          <w:ilvl w:val="0"/>
          <w:numId w:val="22"/>
        </w:numPr>
        <w:spacing w:after="0" w:line="360" w:lineRule="auto"/>
        <w:ind w:left="426" w:hanging="142"/>
        <w:contextualSpacing w:val="0"/>
        <w:jc w:val="both"/>
      </w:pPr>
      <w:r>
        <w:t xml:space="preserve">Από </w:t>
      </w:r>
      <w:r w:rsidRPr="00745450">
        <w:t xml:space="preserve">16 </w:t>
      </w:r>
      <w:r>
        <w:t>φιλολόγους</w:t>
      </w:r>
      <w:r w:rsidRPr="00745450">
        <w:t xml:space="preserve"> οι οποίοι θα διαθέτουν: </w:t>
      </w:r>
    </w:p>
    <w:p w:rsidR="00E16826" w:rsidRPr="00745450" w:rsidRDefault="00E16826" w:rsidP="00CB518B">
      <w:pPr>
        <w:pStyle w:val="a3"/>
        <w:numPr>
          <w:ilvl w:val="0"/>
          <w:numId w:val="23"/>
        </w:numPr>
        <w:spacing w:after="0" w:line="360" w:lineRule="auto"/>
        <w:contextualSpacing w:val="0"/>
        <w:jc w:val="both"/>
      </w:pPr>
      <w:r w:rsidRPr="00745450">
        <w:t xml:space="preserve">Πτυχίο Φιλολογίας </w:t>
      </w:r>
      <w:r w:rsidR="002A0E44" w:rsidRPr="002A0E44">
        <w:t xml:space="preserve">ή Ξένων Φιλολογιών ή Δημοτικής Εκπαίδευσης </w:t>
      </w:r>
      <w:r w:rsidRPr="00745450">
        <w:t xml:space="preserve">ελληνικών ιδρυμάτων τριτοβάθμιας εκπαίδευσης ή ισότιμων και αναγνωρισμένων από το ΔΟΑΤΑΠ της αλλοδαπής και </w:t>
      </w:r>
    </w:p>
    <w:p w:rsidR="00E16826" w:rsidRPr="00745450" w:rsidRDefault="00E16826" w:rsidP="00CB518B">
      <w:pPr>
        <w:pStyle w:val="a3"/>
        <w:numPr>
          <w:ilvl w:val="0"/>
          <w:numId w:val="23"/>
        </w:numPr>
        <w:spacing w:after="0" w:line="360" w:lineRule="auto"/>
        <w:ind w:left="993" w:hanging="426"/>
        <w:contextualSpacing w:val="0"/>
        <w:jc w:val="both"/>
      </w:pPr>
      <w:r w:rsidRPr="00745450">
        <w:t>Οι 4 από τους 16 κατ’</w:t>
      </w:r>
      <w:r w:rsidR="00D32731">
        <w:t xml:space="preserve"> </w:t>
      </w:r>
      <w:r w:rsidRPr="00745450">
        <w:t>ελάχιστον να έχουν πολύ καλή γνώση της αγγλικής γλώσσας</w:t>
      </w:r>
      <w:r w:rsidR="00D32731">
        <w:t>.</w:t>
      </w:r>
    </w:p>
    <w:p w:rsidR="00E16826" w:rsidRDefault="00E16826" w:rsidP="00CB518B">
      <w:pPr>
        <w:pStyle w:val="a3"/>
        <w:numPr>
          <w:ilvl w:val="0"/>
          <w:numId w:val="22"/>
        </w:numPr>
        <w:spacing w:after="0" w:line="360" w:lineRule="auto"/>
        <w:ind w:left="426" w:hanging="142"/>
        <w:contextualSpacing w:val="0"/>
        <w:jc w:val="both"/>
      </w:pPr>
      <w:r>
        <w:t xml:space="preserve">Από </w:t>
      </w:r>
      <w:r w:rsidRPr="00745450">
        <w:t xml:space="preserve">4 </w:t>
      </w:r>
      <w:r>
        <w:t xml:space="preserve">μαθηματικούς οι οποίοι θα διαθέτουν: </w:t>
      </w:r>
    </w:p>
    <w:p w:rsidR="00E16826" w:rsidRPr="00745450" w:rsidRDefault="00E16826" w:rsidP="00CB518B">
      <w:pPr>
        <w:pStyle w:val="a3"/>
        <w:numPr>
          <w:ilvl w:val="0"/>
          <w:numId w:val="23"/>
        </w:numPr>
        <w:spacing w:after="0" w:line="360" w:lineRule="auto"/>
        <w:ind w:left="993" w:hanging="426"/>
        <w:contextualSpacing w:val="0"/>
        <w:jc w:val="both"/>
      </w:pPr>
      <w:r w:rsidRPr="00745450">
        <w:t xml:space="preserve">Πτυχίο </w:t>
      </w:r>
      <w:r>
        <w:t>Μαθηματικών</w:t>
      </w:r>
      <w:r w:rsidRPr="00745450">
        <w:t xml:space="preserve"> ελληνικών ιδρυμάτων τριτοβάθμιας εκπαίδευσης ή ισότιμων και αναγνωρισμένων από το ΔΟΑΤΑΠ της αλλοδαπής και </w:t>
      </w:r>
    </w:p>
    <w:p w:rsidR="00E16826" w:rsidRPr="00745450" w:rsidRDefault="00E16826" w:rsidP="00CB518B">
      <w:pPr>
        <w:pStyle w:val="a3"/>
        <w:numPr>
          <w:ilvl w:val="0"/>
          <w:numId w:val="23"/>
        </w:numPr>
        <w:spacing w:after="0" w:line="360" w:lineRule="auto"/>
        <w:ind w:left="993" w:hanging="426"/>
        <w:contextualSpacing w:val="0"/>
        <w:jc w:val="both"/>
      </w:pPr>
      <w:r w:rsidRPr="00745450">
        <w:t xml:space="preserve">Οι </w:t>
      </w:r>
      <w:r>
        <w:t>2</w:t>
      </w:r>
      <w:r w:rsidRPr="00745450">
        <w:t xml:space="preserve"> από τους </w:t>
      </w:r>
      <w:r>
        <w:t xml:space="preserve">4 </w:t>
      </w:r>
      <w:r w:rsidRPr="00745450">
        <w:t>κατ’</w:t>
      </w:r>
      <w:r w:rsidR="00D32731">
        <w:t xml:space="preserve"> </w:t>
      </w:r>
      <w:r w:rsidRPr="00745450">
        <w:t>ελάχιστον να έχουν πολύ καλή γνώση της αγγλικής γλώσσας</w:t>
      </w:r>
      <w:r w:rsidR="00CB5579">
        <w:t xml:space="preserve"> επιπέδου Β2</w:t>
      </w:r>
      <w:r w:rsidR="00D32731">
        <w:t>.</w:t>
      </w:r>
    </w:p>
    <w:p w:rsidR="00E16826" w:rsidRDefault="00E16826" w:rsidP="00CB518B">
      <w:pPr>
        <w:pStyle w:val="a3"/>
        <w:numPr>
          <w:ilvl w:val="0"/>
          <w:numId w:val="22"/>
        </w:numPr>
        <w:spacing w:after="0" w:line="360" w:lineRule="auto"/>
        <w:ind w:left="426" w:hanging="142"/>
        <w:contextualSpacing w:val="0"/>
        <w:jc w:val="both"/>
      </w:pPr>
      <w:r>
        <w:t xml:space="preserve">Από </w:t>
      </w:r>
      <w:r w:rsidRPr="00745450">
        <w:t xml:space="preserve">4 </w:t>
      </w:r>
      <w:r>
        <w:t xml:space="preserve">πτυχιούχους </w:t>
      </w:r>
      <w:r w:rsidRPr="00745450">
        <w:t>φυσικών επιστημών</w:t>
      </w:r>
      <w:r>
        <w:t xml:space="preserve"> οι οποίοι θα διαθέτουν: </w:t>
      </w:r>
    </w:p>
    <w:p w:rsidR="00E16826" w:rsidRPr="002A0E44" w:rsidRDefault="00E16826" w:rsidP="00CB518B">
      <w:pPr>
        <w:pStyle w:val="a3"/>
        <w:numPr>
          <w:ilvl w:val="0"/>
          <w:numId w:val="23"/>
        </w:numPr>
        <w:spacing w:after="0" w:line="360" w:lineRule="auto"/>
        <w:ind w:left="993" w:hanging="426"/>
        <w:contextualSpacing w:val="0"/>
        <w:jc w:val="both"/>
      </w:pPr>
      <w:r w:rsidRPr="002A0E44">
        <w:t>Πτυχίο Φυσικής ή Χ</w:t>
      </w:r>
      <w:r w:rsidR="002A0E44" w:rsidRPr="002A0E44">
        <w:t>ημείας ή Βιολογίας ή Γεωλογίας</w:t>
      </w:r>
      <w:r w:rsidRPr="002A0E44">
        <w:t>, ελληνικών ιδρυμάτων τριτοβάθμιας εκπαίδευσης ή ισότιμων και αναγνωρισμένων από το ΔΟΑΤΑΠ της αλλοδαπής</w:t>
      </w:r>
    </w:p>
    <w:p w:rsidR="00E16826" w:rsidRDefault="00E16826" w:rsidP="00CB518B">
      <w:pPr>
        <w:pStyle w:val="a3"/>
        <w:numPr>
          <w:ilvl w:val="0"/>
          <w:numId w:val="23"/>
        </w:numPr>
        <w:spacing w:after="0" w:line="360" w:lineRule="auto"/>
        <w:ind w:left="993" w:hanging="426"/>
        <w:contextualSpacing w:val="0"/>
        <w:jc w:val="both"/>
      </w:pPr>
      <w:r w:rsidRPr="00745450">
        <w:t xml:space="preserve">Οι </w:t>
      </w:r>
      <w:r>
        <w:t>2</w:t>
      </w:r>
      <w:r w:rsidRPr="00745450">
        <w:t xml:space="preserve"> από τους </w:t>
      </w:r>
      <w:r>
        <w:t xml:space="preserve">4 </w:t>
      </w:r>
      <w:r w:rsidRPr="00745450">
        <w:t>κατ’</w:t>
      </w:r>
      <w:r w:rsidR="00D32731">
        <w:t xml:space="preserve"> </w:t>
      </w:r>
      <w:r w:rsidRPr="00745450">
        <w:t>ελάχιστον να έχουν πολύ καλή γνώση της αγγλικής γλώσσας</w:t>
      </w:r>
      <w:r w:rsidR="00D32731">
        <w:t>.</w:t>
      </w:r>
    </w:p>
    <w:p w:rsidR="00E16826" w:rsidRDefault="00E16826" w:rsidP="00CB518B">
      <w:pPr>
        <w:spacing w:after="0" w:line="360" w:lineRule="auto"/>
        <w:ind w:left="426" w:hanging="426"/>
        <w:jc w:val="both"/>
      </w:pPr>
    </w:p>
    <w:p w:rsidR="00960239" w:rsidRPr="00960239" w:rsidRDefault="00960239" w:rsidP="00CB518B">
      <w:pPr>
        <w:spacing w:after="0" w:line="360" w:lineRule="auto"/>
        <w:jc w:val="both"/>
        <w:rPr>
          <w:rFonts w:cstheme="minorHAnsi"/>
        </w:rPr>
      </w:pPr>
      <w:r w:rsidRPr="00960239">
        <w:rPr>
          <w:rFonts w:cstheme="minorHAnsi"/>
          <w:b/>
        </w:rPr>
        <w:t xml:space="preserve">2.2 </w:t>
      </w:r>
      <w:r w:rsidRPr="00960239">
        <w:rPr>
          <w:rFonts w:cstheme="minorHAnsi"/>
        </w:rPr>
        <w:t>Αντικατάσταση των Στελεχών της Ομάδας Έργου που θα προταθούν στην προσφορά του αναδόχου επιτρέπεται μόνο για σπουδαίο λόγο, υπό την προϋπόθεση της έγκρισης της Αναθέτουσας Αρχής και με άτομα ανάλογων προσόντων από αυτά που αναφέρονται στην προσφορά.</w:t>
      </w:r>
    </w:p>
    <w:p w:rsidR="00960239" w:rsidRPr="00960239" w:rsidRDefault="00960239" w:rsidP="00CB518B">
      <w:pPr>
        <w:spacing w:after="0" w:line="360" w:lineRule="auto"/>
        <w:jc w:val="both"/>
        <w:rPr>
          <w:rFonts w:cstheme="minorHAnsi"/>
        </w:rPr>
      </w:pPr>
      <w:r w:rsidRPr="00960239">
        <w:rPr>
          <w:rFonts w:cstheme="minorHAnsi"/>
          <w:b/>
        </w:rPr>
        <w:lastRenderedPageBreak/>
        <w:t>2.3</w:t>
      </w:r>
      <w:r w:rsidRPr="00960239">
        <w:rPr>
          <w:rFonts w:cstheme="minorHAnsi"/>
        </w:rPr>
        <w:t xml:space="preserve"> Η Αναθέτουσα Αρχή δικαιούται να ζητήσει από τον Ανάδοχο την αντικατάσταση μέλους εμπλεκομένου στην εκτέλεση του Έργου που κατά τη βάσιμη και αιτιολογημένη κρίση της, δεν ανταποκρίνεται στις απαιτήσεις του Έργου, ο δε Ανάδοχος υποχρεούται στην περίπτωση αυτή να ανταποκριθεί άμεσα στην απαίτηση της Αναθέτουσας Αρχής. </w:t>
      </w:r>
    </w:p>
    <w:p w:rsidR="00960239" w:rsidRPr="00960239" w:rsidRDefault="00960239" w:rsidP="00CB518B">
      <w:pPr>
        <w:spacing w:after="0" w:line="360" w:lineRule="auto"/>
        <w:jc w:val="both"/>
        <w:rPr>
          <w:rFonts w:cstheme="minorHAnsi"/>
        </w:rPr>
      </w:pPr>
      <w:r w:rsidRPr="00960239">
        <w:rPr>
          <w:rFonts w:cstheme="minorHAnsi"/>
          <w:b/>
        </w:rPr>
        <w:t xml:space="preserve">2.4 </w:t>
      </w:r>
      <w:r w:rsidRPr="00960239">
        <w:rPr>
          <w:rFonts w:cstheme="minorHAnsi"/>
        </w:rPr>
        <w:t xml:space="preserve"> Σε περίπτωση ανάγκης για συμπλήρωση των Στελεχών της Ομάδας Έργου με νέα επιπλέον στελέχη (πέραν αυτόν που αναφέρονται στην προσφορά), αυτό επιτρέπεται μόνο με στελέχη ανάλογων προσόντων με αυτά που αναφέρονται στην πρόσκληση και υπό την προϋπόθεση της έγκρισης της Αναθέτουσας Αρχής.  </w:t>
      </w:r>
    </w:p>
    <w:p w:rsidR="00E16826" w:rsidRDefault="00960239" w:rsidP="00CB518B">
      <w:pPr>
        <w:spacing w:after="0" w:line="360" w:lineRule="auto"/>
        <w:jc w:val="both"/>
        <w:rPr>
          <w:rFonts w:cstheme="minorHAnsi"/>
        </w:rPr>
      </w:pPr>
      <w:r w:rsidRPr="00960239">
        <w:rPr>
          <w:rFonts w:cstheme="minorHAnsi"/>
          <w:b/>
        </w:rPr>
        <w:t>2.5</w:t>
      </w:r>
      <w:r w:rsidRPr="00960239">
        <w:rPr>
          <w:rFonts w:cstheme="minorHAnsi"/>
        </w:rPr>
        <w:t xml:space="preserve"> Τα στελέχη της Ομάδας Έργου που θα χρησιμοποιηθούν από τον Ανάδοχο για την εκτέλεση του έργου της παρούσας σε καμία περίπτωση δεν μπορεί να θεωρηθεί ότι συνδέονται με οποιαδήποτε μορφή σχέσης εργασίας με </w:t>
      </w:r>
      <w:r>
        <w:rPr>
          <w:rFonts w:cstheme="minorHAnsi"/>
        </w:rPr>
        <w:t>το Ι.Ε.Π</w:t>
      </w:r>
      <w:r w:rsidRPr="00960239">
        <w:rPr>
          <w:rFonts w:cstheme="minorHAnsi"/>
        </w:rPr>
        <w:t xml:space="preserve"> και, συνεπώς, δεν γεννάται καμία υποχρέωση, οποιασδήποτε μορφής, </w:t>
      </w:r>
      <w:r>
        <w:rPr>
          <w:rFonts w:cstheme="minorHAnsi"/>
        </w:rPr>
        <w:t xml:space="preserve">του Ι.Ε.Π. </w:t>
      </w:r>
      <w:r w:rsidRPr="00960239">
        <w:rPr>
          <w:rFonts w:cstheme="minorHAnsi"/>
        </w:rPr>
        <w:t>απέναντί τους.</w:t>
      </w:r>
    </w:p>
    <w:p w:rsidR="002A0E44" w:rsidRPr="00960239" w:rsidRDefault="002A0E44" w:rsidP="00CB518B">
      <w:pPr>
        <w:spacing w:after="0" w:line="360" w:lineRule="auto"/>
        <w:jc w:val="both"/>
        <w:rPr>
          <w:rFonts w:cstheme="minorHAnsi"/>
        </w:rPr>
      </w:pPr>
      <w:r w:rsidRPr="002A0E44">
        <w:rPr>
          <w:rFonts w:cstheme="minorHAnsi"/>
          <w:b/>
        </w:rPr>
        <w:t>2.6</w:t>
      </w:r>
      <w:r>
        <w:rPr>
          <w:rFonts w:cstheme="minorHAnsi"/>
        </w:rPr>
        <w:t xml:space="preserve">. </w:t>
      </w:r>
      <w:r w:rsidRPr="002A0E44">
        <w:rPr>
          <w:rFonts w:cstheme="minorHAnsi"/>
        </w:rPr>
        <w:t>Η ομάδα έργου δε μπορεί να στελεχώνεται από δημοσίους υπαλλήλους/λειτουργούς.</w:t>
      </w:r>
    </w:p>
    <w:p w:rsidR="00960239" w:rsidRDefault="00960239" w:rsidP="00CB518B">
      <w:pPr>
        <w:spacing w:after="0" w:line="360" w:lineRule="auto"/>
        <w:jc w:val="both"/>
        <w:rPr>
          <w:rFonts w:cstheme="minorHAnsi"/>
          <w:b/>
        </w:rPr>
      </w:pPr>
    </w:p>
    <w:p w:rsidR="00E16826" w:rsidRPr="00E16826" w:rsidRDefault="00E16826" w:rsidP="00CB518B">
      <w:pPr>
        <w:pStyle w:val="a3"/>
        <w:numPr>
          <w:ilvl w:val="0"/>
          <w:numId w:val="8"/>
        </w:numPr>
        <w:spacing w:after="0" w:line="360" w:lineRule="auto"/>
        <w:ind w:left="0" w:firstLine="0"/>
        <w:contextualSpacing w:val="0"/>
        <w:jc w:val="both"/>
        <w:rPr>
          <w:rFonts w:cstheme="minorHAnsi"/>
          <w:b/>
        </w:rPr>
      </w:pPr>
      <w:r>
        <w:rPr>
          <w:rFonts w:cstheme="minorHAnsi"/>
          <w:b/>
        </w:rPr>
        <w:t xml:space="preserve">ΠΑΡΑΔΟΤΕΑ </w:t>
      </w:r>
    </w:p>
    <w:p w:rsidR="00E16826" w:rsidRPr="00314B4A" w:rsidRDefault="00826A6D" w:rsidP="00CB518B">
      <w:pPr>
        <w:pStyle w:val="Default"/>
        <w:spacing w:line="360" w:lineRule="auto"/>
        <w:jc w:val="both"/>
        <w:rPr>
          <w:rFonts w:asciiTheme="minorHAnsi" w:hAnsiTheme="minorHAnsi" w:cstheme="minorHAnsi"/>
          <w:sz w:val="22"/>
          <w:szCs w:val="22"/>
        </w:rPr>
      </w:pPr>
      <w:r w:rsidRPr="00314B4A">
        <w:rPr>
          <w:sz w:val="22"/>
          <w:szCs w:val="22"/>
        </w:rPr>
        <w:t xml:space="preserve">Με το πέρας της βαθμολόγησης θα πρέπει να υποβληθεί στο ΙΕΠ έκθεση πεπραγμένων η οποία θα βεβαιώνεται ως προς την καλή εκτέλεση του έργου </w:t>
      </w:r>
      <w:r w:rsidR="002A0E44" w:rsidRPr="00314B4A">
        <w:rPr>
          <w:sz w:val="22"/>
          <w:szCs w:val="22"/>
        </w:rPr>
        <w:t>από την Εθνική Συντονίστρια του προγράμματος PISA</w:t>
      </w:r>
      <w:r w:rsidRPr="00314B4A">
        <w:rPr>
          <w:sz w:val="22"/>
          <w:szCs w:val="22"/>
        </w:rPr>
        <w:t xml:space="preserve">. </w:t>
      </w:r>
    </w:p>
    <w:p w:rsidR="00E16826" w:rsidRDefault="00E16826" w:rsidP="00CB518B">
      <w:pPr>
        <w:pStyle w:val="Default"/>
        <w:spacing w:line="360" w:lineRule="auto"/>
        <w:rPr>
          <w:rFonts w:asciiTheme="minorHAnsi" w:hAnsiTheme="minorHAnsi" w:cstheme="minorHAnsi"/>
          <w:sz w:val="22"/>
          <w:szCs w:val="22"/>
        </w:rPr>
      </w:pPr>
    </w:p>
    <w:p w:rsidR="00E16826" w:rsidRPr="00E16826" w:rsidRDefault="00E16826" w:rsidP="00CB518B">
      <w:pPr>
        <w:pStyle w:val="a3"/>
        <w:numPr>
          <w:ilvl w:val="0"/>
          <w:numId w:val="8"/>
        </w:numPr>
        <w:spacing w:after="0" w:line="360" w:lineRule="auto"/>
        <w:ind w:left="0" w:firstLine="0"/>
        <w:contextualSpacing w:val="0"/>
        <w:jc w:val="both"/>
        <w:rPr>
          <w:rFonts w:cstheme="minorHAnsi"/>
          <w:b/>
        </w:rPr>
      </w:pPr>
      <w:r w:rsidRPr="00E16826">
        <w:rPr>
          <w:rFonts w:cstheme="minorHAnsi"/>
          <w:b/>
        </w:rPr>
        <w:t>ΤΟΠΟΣ ΕΚΤΕΛΕΣΗΣ ΤΟΥ ΕΡΓΟΥ</w:t>
      </w:r>
    </w:p>
    <w:p w:rsidR="00E16826" w:rsidRDefault="00E16826" w:rsidP="00CB518B">
      <w:pPr>
        <w:shd w:val="clear" w:color="auto" w:fill="FFFFFF"/>
        <w:spacing w:after="0" w:line="360" w:lineRule="auto"/>
        <w:jc w:val="both"/>
        <w:rPr>
          <w:rFonts w:cstheme="minorHAnsi"/>
        </w:rPr>
      </w:pPr>
      <w:r w:rsidRPr="00E16826">
        <w:rPr>
          <w:rFonts w:eastAsia="Times New Roman" w:cstheme="minorHAnsi"/>
          <w:color w:val="000000"/>
          <w:lang w:eastAsia="el-GR"/>
        </w:rPr>
        <w:t xml:space="preserve">Θα πραγματοποιηθεί σε χώρος </w:t>
      </w:r>
      <w:r w:rsidR="00A833B5">
        <w:rPr>
          <w:rFonts w:eastAsia="Times New Roman" w:cstheme="minorHAnsi"/>
          <w:color w:val="000000"/>
          <w:lang w:eastAsia="el-GR"/>
        </w:rPr>
        <w:t>που θα υποδειχθεί από την Αναθέτουσα Αρχή, εντός Αθηνών.</w:t>
      </w:r>
      <w:r w:rsidRPr="00E16826">
        <w:rPr>
          <w:rFonts w:eastAsia="Times New Roman" w:cstheme="minorHAnsi"/>
          <w:color w:val="000000"/>
          <w:lang w:eastAsia="el-GR"/>
        </w:rPr>
        <w:t xml:space="preserve"> </w:t>
      </w:r>
    </w:p>
    <w:p w:rsidR="00A43C5D" w:rsidRPr="00416AA5" w:rsidRDefault="00A43C5D" w:rsidP="00CB518B">
      <w:pPr>
        <w:shd w:val="clear" w:color="auto" w:fill="FFFFFF"/>
        <w:spacing w:after="0" w:line="360" w:lineRule="auto"/>
        <w:jc w:val="both"/>
        <w:rPr>
          <w:rFonts w:cstheme="minorHAnsi"/>
        </w:rPr>
      </w:pPr>
    </w:p>
    <w:p w:rsidR="00A43C5D" w:rsidRPr="00416AA5" w:rsidRDefault="00A43C5D" w:rsidP="00CB518B">
      <w:pPr>
        <w:pStyle w:val="a3"/>
        <w:numPr>
          <w:ilvl w:val="0"/>
          <w:numId w:val="8"/>
        </w:numPr>
        <w:spacing w:after="0" w:line="360" w:lineRule="auto"/>
        <w:ind w:left="0" w:firstLine="0"/>
        <w:contextualSpacing w:val="0"/>
        <w:jc w:val="both"/>
        <w:rPr>
          <w:rFonts w:eastAsia="Times New Roman" w:cstheme="minorHAnsi"/>
          <w:color w:val="000000"/>
          <w:lang w:eastAsia="el-GR"/>
        </w:rPr>
      </w:pPr>
      <w:r w:rsidRPr="00416AA5">
        <w:rPr>
          <w:rFonts w:cstheme="minorHAnsi"/>
          <w:b/>
        </w:rPr>
        <w:t>ΔΙΑΡΚΕΙΑ</w:t>
      </w:r>
      <w:r w:rsidRPr="00416AA5">
        <w:rPr>
          <w:rFonts w:cstheme="minorHAnsi"/>
          <w:b/>
          <w:bCs/>
        </w:rPr>
        <w:t xml:space="preserve"> </w:t>
      </w:r>
      <w:r w:rsidRPr="00416AA5">
        <w:rPr>
          <w:rFonts w:cstheme="minorHAnsi"/>
          <w:b/>
        </w:rPr>
        <w:t>ΥΛΟΠΟΙΗΣΗΣ</w:t>
      </w:r>
      <w:r w:rsidRPr="00416AA5">
        <w:rPr>
          <w:rFonts w:cstheme="minorHAnsi"/>
          <w:b/>
          <w:bCs/>
        </w:rPr>
        <w:t xml:space="preserve"> ΕΡΓΟΥ</w:t>
      </w:r>
    </w:p>
    <w:p w:rsidR="00E16826" w:rsidRDefault="00E16826" w:rsidP="00CB518B">
      <w:pPr>
        <w:shd w:val="clear" w:color="auto" w:fill="FFFFFF"/>
        <w:spacing w:after="0" w:line="360" w:lineRule="auto"/>
        <w:jc w:val="both"/>
        <w:rPr>
          <w:rFonts w:eastAsia="Times New Roman" w:cstheme="minorHAnsi"/>
          <w:color w:val="000000"/>
          <w:lang w:eastAsia="el-GR"/>
        </w:rPr>
      </w:pPr>
      <w:r w:rsidRPr="00E16826">
        <w:rPr>
          <w:rFonts w:eastAsia="Times New Roman" w:cstheme="minorHAnsi"/>
          <w:color w:val="000000"/>
          <w:lang w:eastAsia="el-GR"/>
        </w:rPr>
        <w:t xml:space="preserve">Η διαδικασία της βαθμολόγησης θα πραγματοποιηθεί από 30 Απριλίου περίπου και θα διαρκέσει 1,5 μήνα συνολικά. </w:t>
      </w:r>
    </w:p>
    <w:p w:rsidR="00A43C5D" w:rsidRPr="00416AA5" w:rsidRDefault="00A43C5D" w:rsidP="00CB518B">
      <w:pPr>
        <w:shd w:val="clear" w:color="auto" w:fill="FFFFFF"/>
        <w:spacing w:after="0" w:line="360" w:lineRule="auto"/>
        <w:jc w:val="both"/>
        <w:rPr>
          <w:rFonts w:eastAsia="Times New Roman" w:cstheme="minorHAnsi"/>
          <w:color w:val="000000"/>
          <w:lang w:eastAsia="el-GR"/>
        </w:rPr>
      </w:pPr>
      <w:r w:rsidRPr="00416AA5">
        <w:rPr>
          <w:rFonts w:eastAsia="Times New Roman" w:cstheme="minorHAnsi"/>
          <w:color w:val="000000"/>
          <w:lang w:eastAsia="el-GR"/>
        </w:rPr>
        <w:t xml:space="preserve">Η διάρκεια της σύμβασης είναι </w:t>
      </w:r>
      <w:r w:rsidR="00E16826">
        <w:rPr>
          <w:rFonts w:eastAsia="Times New Roman" w:cstheme="minorHAnsi"/>
          <w:color w:val="000000"/>
          <w:lang w:eastAsia="el-GR"/>
        </w:rPr>
        <w:t>από την υπογραφή της σύμβασης έως 31/07/</w:t>
      </w:r>
      <w:r w:rsidRPr="00416AA5">
        <w:rPr>
          <w:rFonts w:eastAsia="Times New Roman" w:cstheme="minorHAnsi"/>
          <w:color w:val="000000"/>
          <w:lang w:eastAsia="el-GR"/>
        </w:rPr>
        <w:t xml:space="preserve">2018 συμπεριλαμβανομένης της  οριστικής παραλαβής. (Χρονική διάρκεια υλοποίησης της σύμβασης έως </w:t>
      </w:r>
      <w:r w:rsidR="00E16826">
        <w:rPr>
          <w:rFonts w:eastAsia="Times New Roman" w:cstheme="minorHAnsi"/>
          <w:color w:val="000000"/>
          <w:lang w:eastAsia="el-GR"/>
        </w:rPr>
        <w:t>30/06/2018</w:t>
      </w:r>
      <w:r w:rsidRPr="00416AA5">
        <w:rPr>
          <w:rFonts w:eastAsia="Times New Roman" w:cstheme="minorHAnsi"/>
          <w:color w:val="000000"/>
          <w:lang w:eastAsia="el-GR"/>
        </w:rPr>
        <w:t xml:space="preserve"> – μέχρι την οριστική παραλαβή </w:t>
      </w:r>
      <w:r w:rsidR="00E16826">
        <w:rPr>
          <w:rFonts w:eastAsia="Times New Roman" w:cstheme="minorHAnsi"/>
          <w:color w:val="000000"/>
          <w:lang w:eastAsia="el-GR"/>
        </w:rPr>
        <w:t>31/07</w:t>
      </w:r>
      <w:r w:rsidRPr="00416AA5">
        <w:rPr>
          <w:rFonts w:eastAsia="Times New Roman" w:cstheme="minorHAnsi"/>
          <w:color w:val="000000"/>
          <w:lang w:eastAsia="el-GR"/>
        </w:rPr>
        <w:t>/2018).</w:t>
      </w:r>
    </w:p>
    <w:p w:rsidR="00A43C5D" w:rsidRPr="00416AA5" w:rsidRDefault="00A43C5D" w:rsidP="00CB518B">
      <w:pPr>
        <w:shd w:val="clear" w:color="auto" w:fill="FFFFFF"/>
        <w:spacing w:after="0" w:line="360" w:lineRule="auto"/>
        <w:jc w:val="both"/>
        <w:rPr>
          <w:rFonts w:eastAsia="Times New Roman" w:cstheme="minorHAnsi"/>
          <w:color w:val="000000"/>
          <w:lang w:eastAsia="el-GR"/>
        </w:rPr>
      </w:pPr>
      <w:bookmarkStart w:id="1" w:name="_GoBack"/>
      <w:bookmarkEnd w:id="1"/>
    </w:p>
    <w:p w:rsidR="00A43C5D" w:rsidRPr="00416AA5" w:rsidRDefault="00A43C5D" w:rsidP="00CB518B">
      <w:pPr>
        <w:pStyle w:val="a3"/>
        <w:numPr>
          <w:ilvl w:val="0"/>
          <w:numId w:val="8"/>
        </w:numPr>
        <w:spacing w:after="0" w:line="360" w:lineRule="auto"/>
        <w:ind w:left="0" w:firstLine="0"/>
        <w:contextualSpacing w:val="0"/>
        <w:jc w:val="both"/>
        <w:rPr>
          <w:rFonts w:cstheme="minorHAnsi"/>
          <w:b/>
          <w:bCs/>
        </w:rPr>
      </w:pPr>
      <w:r w:rsidRPr="00416AA5">
        <w:rPr>
          <w:rFonts w:cstheme="minorHAnsi"/>
          <w:b/>
          <w:bCs/>
        </w:rPr>
        <w:t>ΑΜΟΙΒΗ ΚΑΙ ΤΡΟΠΟΣ ΠΛΗΡΩΜΗΣ</w:t>
      </w:r>
    </w:p>
    <w:p w:rsidR="00A43C5D" w:rsidRPr="00416AA5" w:rsidRDefault="004F0F7A" w:rsidP="00CB518B">
      <w:pPr>
        <w:shd w:val="clear" w:color="auto" w:fill="FFFFFF"/>
        <w:spacing w:after="0" w:line="360" w:lineRule="auto"/>
        <w:jc w:val="both"/>
        <w:rPr>
          <w:rFonts w:cstheme="minorHAnsi"/>
        </w:rPr>
      </w:pPr>
      <w:r w:rsidRPr="004F0F7A">
        <w:rPr>
          <w:rFonts w:cstheme="minorHAnsi"/>
          <w:b/>
        </w:rPr>
        <w:t xml:space="preserve">6.1 </w:t>
      </w:r>
      <w:r w:rsidR="00A43C5D" w:rsidRPr="00416AA5">
        <w:rPr>
          <w:rFonts w:cstheme="minorHAnsi"/>
        </w:rPr>
        <w:t xml:space="preserve">Η εκτιμώμενη αμοιβή για το σύνολο του ζητούμενου έργου δεν μπορεί να ξεπεράσει </w:t>
      </w:r>
      <w:r w:rsidR="00E16826">
        <w:rPr>
          <w:rFonts w:cstheme="minorHAnsi"/>
        </w:rPr>
        <w:t xml:space="preserve">τις </w:t>
      </w:r>
      <w:r w:rsidR="002A0E44">
        <w:rPr>
          <w:rFonts w:cstheme="minorHAnsi"/>
        </w:rPr>
        <w:t>έντεκα</w:t>
      </w:r>
      <w:r w:rsidR="00E16826">
        <w:rPr>
          <w:rFonts w:cstheme="minorHAnsi"/>
        </w:rPr>
        <w:t xml:space="preserve"> χιλιάδες </w:t>
      </w:r>
      <w:r w:rsidR="002A0E44">
        <w:rPr>
          <w:rFonts w:cstheme="minorHAnsi"/>
        </w:rPr>
        <w:t xml:space="preserve">διακόσια ενενήντα </w:t>
      </w:r>
      <w:r w:rsidR="00E16826">
        <w:rPr>
          <w:rFonts w:cstheme="minorHAnsi"/>
        </w:rPr>
        <w:t xml:space="preserve">ευρώ και </w:t>
      </w:r>
      <w:r w:rsidR="002A0E44">
        <w:rPr>
          <w:rFonts w:cstheme="minorHAnsi"/>
        </w:rPr>
        <w:t>τριάντα</w:t>
      </w:r>
      <w:r w:rsidR="00E16826">
        <w:rPr>
          <w:rFonts w:cstheme="minorHAnsi"/>
        </w:rPr>
        <w:t xml:space="preserve"> δύο λεπτά </w:t>
      </w:r>
      <w:r w:rsidR="00A43C5D" w:rsidRPr="00416AA5">
        <w:rPr>
          <w:rFonts w:cstheme="minorHAnsi"/>
          <w:b/>
        </w:rPr>
        <w:t>(</w:t>
      </w:r>
      <w:r w:rsidR="002A0E44">
        <w:rPr>
          <w:rFonts w:cstheme="minorHAnsi"/>
          <w:b/>
        </w:rPr>
        <w:t>11</w:t>
      </w:r>
      <w:r w:rsidR="00A43C5D" w:rsidRPr="00416AA5">
        <w:rPr>
          <w:rFonts w:cstheme="minorHAnsi"/>
          <w:b/>
        </w:rPr>
        <w:t>.</w:t>
      </w:r>
      <w:r w:rsidR="002A0E44">
        <w:rPr>
          <w:rFonts w:cstheme="minorHAnsi"/>
          <w:b/>
        </w:rPr>
        <w:t>290</w:t>
      </w:r>
      <w:r w:rsidR="00A43C5D" w:rsidRPr="00416AA5">
        <w:rPr>
          <w:rFonts w:cstheme="minorHAnsi"/>
          <w:b/>
        </w:rPr>
        <w:t>,</w:t>
      </w:r>
      <w:r w:rsidR="002A0E44">
        <w:rPr>
          <w:rFonts w:cstheme="minorHAnsi"/>
          <w:b/>
        </w:rPr>
        <w:t>3</w:t>
      </w:r>
      <w:r w:rsidR="00E16826">
        <w:rPr>
          <w:rFonts w:cstheme="minorHAnsi"/>
          <w:b/>
        </w:rPr>
        <w:t>2</w:t>
      </w:r>
      <w:r w:rsidR="00A43C5D" w:rsidRPr="00416AA5">
        <w:rPr>
          <w:rFonts w:cstheme="minorHAnsi"/>
          <w:b/>
        </w:rPr>
        <w:t xml:space="preserve">€) </w:t>
      </w:r>
      <w:r w:rsidR="00A43C5D" w:rsidRPr="00416AA5">
        <w:rPr>
          <w:rFonts w:cstheme="minorHAnsi"/>
        </w:rPr>
        <w:t xml:space="preserve">πλέον του αναλογούντος ΦΠΑ, ήτοι </w:t>
      </w:r>
      <w:r w:rsidR="002A0E44">
        <w:rPr>
          <w:rFonts w:cstheme="minorHAnsi"/>
        </w:rPr>
        <w:t xml:space="preserve">δεκατέσσερις </w:t>
      </w:r>
      <w:r w:rsidR="00E16826">
        <w:rPr>
          <w:rFonts w:cstheme="minorHAnsi"/>
        </w:rPr>
        <w:t xml:space="preserve">χιλιάδες </w:t>
      </w:r>
      <w:r w:rsidR="00A43C5D" w:rsidRPr="00416AA5">
        <w:rPr>
          <w:rFonts w:cstheme="minorHAnsi"/>
        </w:rPr>
        <w:t>ευρώ (</w:t>
      </w:r>
      <w:r w:rsidR="002A0E44">
        <w:rPr>
          <w:rFonts w:cstheme="minorHAnsi"/>
        </w:rPr>
        <w:t>14</w:t>
      </w:r>
      <w:r w:rsidR="00A43C5D" w:rsidRPr="00416AA5">
        <w:rPr>
          <w:rFonts w:cstheme="minorHAnsi"/>
        </w:rPr>
        <w:t>.</w:t>
      </w:r>
      <w:r w:rsidR="00E16826">
        <w:rPr>
          <w:rFonts w:cstheme="minorHAnsi"/>
        </w:rPr>
        <w:t>000</w:t>
      </w:r>
      <w:r w:rsidR="00A43C5D" w:rsidRPr="00416AA5">
        <w:rPr>
          <w:rFonts w:cstheme="minorHAnsi"/>
        </w:rPr>
        <w:t>,00</w:t>
      </w:r>
      <w:r w:rsidR="00A833B5">
        <w:rPr>
          <w:rFonts w:cstheme="minorHAnsi"/>
        </w:rPr>
        <w:t>€</w:t>
      </w:r>
      <w:r w:rsidR="00A43C5D" w:rsidRPr="00416AA5">
        <w:rPr>
          <w:rFonts w:cstheme="minorHAnsi"/>
        </w:rPr>
        <w:t xml:space="preserve">) συμπεριλαμβανομένου του </w:t>
      </w:r>
      <w:r w:rsidR="00A43C5D" w:rsidRPr="00416AA5">
        <w:rPr>
          <w:rFonts w:eastAsia="Times New Roman" w:cstheme="minorHAnsi"/>
          <w:color w:val="000000"/>
          <w:lang w:eastAsia="el-GR"/>
        </w:rPr>
        <w:t>ΦΠΑ</w:t>
      </w:r>
      <w:r w:rsidR="00A43C5D" w:rsidRPr="00416AA5">
        <w:rPr>
          <w:rFonts w:cstheme="minorHAnsi"/>
        </w:rPr>
        <w:t xml:space="preserve"> 24% </w:t>
      </w:r>
      <w:r w:rsidR="00E16826">
        <w:rPr>
          <w:rFonts w:cstheme="minorHAnsi"/>
        </w:rPr>
        <w:t xml:space="preserve">και </w:t>
      </w:r>
      <w:r w:rsidR="00A43C5D" w:rsidRPr="00416AA5">
        <w:rPr>
          <w:rFonts w:cstheme="minorHAnsi"/>
        </w:rPr>
        <w:t xml:space="preserve">των </w:t>
      </w:r>
      <w:r w:rsidR="004879AC" w:rsidRPr="00416AA5">
        <w:rPr>
          <w:rFonts w:cstheme="minorHAnsi"/>
        </w:rPr>
        <w:t>νόμιμων</w:t>
      </w:r>
      <w:r w:rsidR="00960239">
        <w:rPr>
          <w:rFonts w:cstheme="minorHAnsi"/>
        </w:rPr>
        <w:t xml:space="preserve"> κρατήσεων. </w:t>
      </w:r>
    </w:p>
    <w:p w:rsidR="004F0F7A" w:rsidRDefault="004F0F7A" w:rsidP="00CB518B">
      <w:pPr>
        <w:shd w:val="clear" w:color="auto" w:fill="FFFFFF"/>
        <w:spacing w:after="0" w:line="360" w:lineRule="auto"/>
        <w:jc w:val="both"/>
        <w:rPr>
          <w:rFonts w:ascii="Calibri" w:hAnsi="Calibri" w:cs="Verdana"/>
        </w:rPr>
      </w:pPr>
      <w:r w:rsidRPr="00E92C5B">
        <w:rPr>
          <w:rFonts w:cstheme="minorHAnsi"/>
          <w:b/>
        </w:rPr>
        <w:t xml:space="preserve">6.2 </w:t>
      </w:r>
      <w:r w:rsidRPr="00E92C5B">
        <w:rPr>
          <w:rFonts w:ascii="Calibri" w:hAnsi="Calibri" w:cs="Verdana"/>
        </w:rPr>
        <w:t xml:space="preserve">Η πληρωμή του έργου θα γίνει </w:t>
      </w:r>
      <w:r w:rsidR="00E92C5B">
        <w:rPr>
          <w:rFonts w:ascii="Calibri" w:hAnsi="Calibri" w:cs="Verdana"/>
        </w:rPr>
        <w:t xml:space="preserve">άπαξ, </w:t>
      </w:r>
      <w:r w:rsidRPr="00E92C5B">
        <w:rPr>
          <w:rFonts w:ascii="Calibri" w:hAnsi="Calibri" w:cs="Verdana"/>
        </w:rPr>
        <w:t xml:space="preserve">μετά την παραλαβή </w:t>
      </w:r>
      <w:r w:rsidRPr="00E92C5B">
        <w:rPr>
          <w:rFonts w:ascii="Calibri" w:hAnsi="Calibri" w:cs="Verdana"/>
          <w:iCs/>
        </w:rPr>
        <w:t xml:space="preserve">Έκθεσης Πεπραγμένων </w:t>
      </w:r>
      <w:r w:rsidRPr="00E92C5B">
        <w:rPr>
          <w:rFonts w:ascii="Calibri" w:hAnsi="Calibri" w:cs="Verdana"/>
        </w:rPr>
        <w:t xml:space="preserve">και κατά επέκταση με την ολοκλήρωση της σύμβασης και την οριστική παραλαβή του έργου, με την έκδοση Πρωτοκόλλου Ολοκλήρωσης και Οριστικής Παραλαβής από την Επιτροπή </w:t>
      </w:r>
      <w:r w:rsidRPr="00E92C5B">
        <w:rPr>
          <w:rFonts w:cstheme="minorHAnsi"/>
        </w:rPr>
        <w:t>Παρακολούθησης</w:t>
      </w:r>
      <w:r w:rsidRPr="00E92C5B">
        <w:rPr>
          <w:rFonts w:ascii="Calibri" w:hAnsi="Calibri" w:cs="Verdana"/>
        </w:rPr>
        <w:t xml:space="preserve"> και Παραλαβής</w:t>
      </w:r>
      <w:r w:rsidR="002A0E44">
        <w:rPr>
          <w:rFonts w:ascii="Calibri" w:hAnsi="Calibri" w:cs="Verdana"/>
        </w:rPr>
        <w:t xml:space="preserve">, βάσει </w:t>
      </w:r>
      <w:r w:rsidR="002A0E44" w:rsidRPr="00450CF1">
        <w:rPr>
          <w:rFonts w:ascii="Calibri" w:hAnsi="Calibri"/>
        </w:rPr>
        <w:t>βεβαίω</w:t>
      </w:r>
      <w:r w:rsidR="002A0E44">
        <w:rPr>
          <w:rFonts w:ascii="Calibri" w:hAnsi="Calibri"/>
        </w:rPr>
        <w:t>σης</w:t>
      </w:r>
      <w:r w:rsidR="002A0E44" w:rsidRPr="00450CF1">
        <w:rPr>
          <w:rFonts w:ascii="Calibri" w:hAnsi="Calibri"/>
        </w:rPr>
        <w:t xml:space="preserve"> ως προς την </w:t>
      </w:r>
      <w:r w:rsidR="002A0E44" w:rsidRPr="00450CF1">
        <w:rPr>
          <w:rFonts w:ascii="Calibri" w:hAnsi="Calibri"/>
        </w:rPr>
        <w:lastRenderedPageBreak/>
        <w:t>καλή εκτέλεση του έργου από την Εθνική Συντονίστρια του προγράμματος PISA</w:t>
      </w:r>
      <w:r w:rsidR="002A0E44">
        <w:rPr>
          <w:rFonts w:ascii="Calibri" w:hAnsi="Calibri"/>
        </w:rPr>
        <w:t>,</w:t>
      </w:r>
      <w:r w:rsidRPr="00E92C5B">
        <w:rPr>
          <w:rFonts w:ascii="Calibri" w:hAnsi="Calibri" w:cs="Verdana"/>
        </w:rPr>
        <w:t xml:space="preserve"> και της έγκρισης αυτού από </w:t>
      </w:r>
      <w:r w:rsidR="00E92C5B">
        <w:rPr>
          <w:rFonts w:ascii="Calibri" w:hAnsi="Calibri" w:cs="Verdana"/>
        </w:rPr>
        <w:t>το Δ.Σ. του ΙΕΠ</w:t>
      </w:r>
      <w:r w:rsidRPr="00E92C5B">
        <w:rPr>
          <w:rFonts w:ascii="Calibri" w:hAnsi="Calibri" w:cs="Verdana"/>
        </w:rPr>
        <w:t>.</w:t>
      </w:r>
      <w:r>
        <w:rPr>
          <w:rFonts w:ascii="Calibri" w:hAnsi="Calibri" w:cs="Verdana"/>
        </w:rPr>
        <w:t xml:space="preserve"> </w:t>
      </w:r>
      <w:r w:rsidRPr="00826E09">
        <w:rPr>
          <w:rFonts w:ascii="Calibri" w:hAnsi="Calibri" w:cs="Verdana"/>
        </w:rPr>
        <w:t xml:space="preserve"> </w:t>
      </w:r>
    </w:p>
    <w:p w:rsidR="00A43C5D" w:rsidRPr="00416AA5" w:rsidRDefault="00A43C5D" w:rsidP="00CB518B">
      <w:pPr>
        <w:shd w:val="clear" w:color="auto" w:fill="FFFFFF"/>
        <w:spacing w:after="0" w:line="360" w:lineRule="auto"/>
        <w:jc w:val="both"/>
        <w:rPr>
          <w:rFonts w:eastAsia="Times New Roman" w:cstheme="minorHAnsi"/>
          <w:color w:val="000000"/>
          <w:lang w:eastAsia="el-GR"/>
        </w:rPr>
      </w:pPr>
    </w:p>
    <w:p w:rsidR="00DC39B5" w:rsidRPr="00416AA5" w:rsidRDefault="00DC39B5" w:rsidP="00CB518B">
      <w:pPr>
        <w:pStyle w:val="a3"/>
        <w:numPr>
          <w:ilvl w:val="0"/>
          <w:numId w:val="8"/>
        </w:numPr>
        <w:spacing w:after="0" w:line="360" w:lineRule="auto"/>
        <w:ind w:left="0" w:firstLine="0"/>
        <w:contextualSpacing w:val="0"/>
        <w:jc w:val="both"/>
        <w:rPr>
          <w:rFonts w:cstheme="minorHAnsi"/>
          <w:b/>
          <w:bCs/>
        </w:rPr>
      </w:pPr>
      <w:r w:rsidRPr="00416AA5">
        <w:rPr>
          <w:rFonts w:cstheme="minorHAnsi"/>
          <w:b/>
          <w:bCs/>
        </w:rPr>
        <w:t xml:space="preserve">ΠΕΡΙΕΧΟΜΕΝΟ ΠΡΟΣΦΟΡΑΣ – </w:t>
      </w:r>
      <w:r w:rsidRPr="00416AA5">
        <w:rPr>
          <w:rFonts w:cstheme="minorHAnsi"/>
          <w:b/>
        </w:rPr>
        <w:t>ΚΑΤΑΛΗΚΤΙΚΗ</w:t>
      </w:r>
      <w:r w:rsidRPr="00416AA5">
        <w:rPr>
          <w:rFonts w:cstheme="minorHAnsi"/>
          <w:b/>
          <w:bCs/>
        </w:rPr>
        <w:t xml:space="preserve"> ΗΜΕΡΟΜΗΝΙΑ ΥΠΟΒΟΛΗΣ</w:t>
      </w:r>
    </w:p>
    <w:p w:rsidR="00C55C29" w:rsidRPr="00E92C5B" w:rsidRDefault="00416AA5" w:rsidP="00CB518B">
      <w:pPr>
        <w:pStyle w:val="Default"/>
        <w:spacing w:line="360" w:lineRule="auto"/>
        <w:jc w:val="both"/>
        <w:rPr>
          <w:rFonts w:asciiTheme="minorHAnsi" w:eastAsia="Times New Roman" w:hAnsiTheme="minorHAnsi" w:cstheme="minorHAnsi"/>
          <w:sz w:val="22"/>
          <w:szCs w:val="22"/>
          <w:lang w:eastAsia="el-GR"/>
        </w:rPr>
      </w:pPr>
      <w:r>
        <w:rPr>
          <w:rFonts w:asciiTheme="minorHAnsi" w:hAnsiTheme="minorHAnsi" w:cstheme="minorHAnsi"/>
          <w:bCs/>
          <w:sz w:val="22"/>
          <w:szCs w:val="22"/>
        </w:rPr>
        <w:t xml:space="preserve">Η προσφορά </w:t>
      </w:r>
      <w:r w:rsidR="00AA76BB">
        <w:rPr>
          <w:rFonts w:asciiTheme="minorHAnsi" w:hAnsiTheme="minorHAnsi" w:cstheme="minorHAnsi"/>
          <w:bCs/>
          <w:sz w:val="22"/>
          <w:szCs w:val="22"/>
        </w:rPr>
        <w:t xml:space="preserve">σας θα πρέπει </w:t>
      </w:r>
      <w:r w:rsidR="00E92C5B">
        <w:rPr>
          <w:rFonts w:asciiTheme="minorHAnsi" w:hAnsiTheme="minorHAnsi" w:cstheme="minorHAnsi"/>
          <w:bCs/>
          <w:sz w:val="22"/>
          <w:szCs w:val="22"/>
        </w:rPr>
        <w:t xml:space="preserve">να υποβληθεί έως ………………… στο </w:t>
      </w:r>
      <w:r w:rsidR="00E92C5B">
        <w:rPr>
          <w:rFonts w:asciiTheme="minorHAnsi" w:hAnsiTheme="minorHAnsi" w:cstheme="minorHAnsi"/>
          <w:bCs/>
          <w:sz w:val="22"/>
          <w:szCs w:val="22"/>
          <w:lang w:val="en-US"/>
        </w:rPr>
        <w:t>email</w:t>
      </w:r>
      <w:r w:rsidR="00E92C5B" w:rsidRPr="00E92C5B">
        <w:rPr>
          <w:rFonts w:asciiTheme="minorHAnsi" w:hAnsiTheme="minorHAnsi" w:cstheme="minorHAnsi"/>
          <w:bCs/>
          <w:sz w:val="22"/>
          <w:szCs w:val="22"/>
        </w:rPr>
        <w:t xml:space="preserve"> </w:t>
      </w:r>
      <w:hyperlink r:id="rId10" w:history="1">
        <w:r w:rsidR="00E92C5B" w:rsidRPr="00D9700E">
          <w:rPr>
            <w:rStyle w:val="-"/>
            <w:rFonts w:asciiTheme="minorHAnsi" w:hAnsiTheme="minorHAnsi" w:cstheme="minorHAnsi"/>
            <w:bCs/>
            <w:sz w:val="22"/>
            <w:szCs w:val="22"/>
            <w:lang w:val="en-US"/>
          </w:rPr>
          <w:t>proceeb</w:t>
        </w:r>
        <w:r w:rsidR="00E92C5B" w:rsidRPr="00E92C5B">
          <w:rPr>
            <w:rStyle w:val="-"/>
            <w:rFonts w:asciiTheme="minorHAnsi" w:hAnsiTheme="minorHAnsi" w:cstheme="minorHAnsi"/>
            <w:bCs/>
            <w:sz w:val="22"/>
            <w:szCs w:val="22"/>
          </w:rPr>
          <w:t>@</w:t>
        </w:r>
        <w:r w:rsidR="00E92C5B" w:rsidRPr="00D9700E">
          <w:rPr>
            <w:rStyle w:val="-"/>
            <w:rFonts w:asciiTheme="minorHAnsi" w:hAnsiTheme="minorHAnsi" w:cstheme="minorHAnsi"/>
            <w:bCs/>
            <w:sz w:val="22"/>
            <w:szCs w:val="22"/>
            <w:lang w:val="en-US"/>
          </w:rPr>
          <w:t>iep</w:t>
        </w:r>
        <w:r w:rsidR="00E92C5B" w:rsidRPr="00E92C5B">
          <w:rPr>
            <w:rStyle w:val="-"/>
            <w:rFonts w:asciiTheme="minorHAnsi" w:hAnsiTheme="minorHAnsi" w:cstheme="minorHAnsi"/>
            <w:bCs/>
            <w:sz w:val="22"/>
            <w:szCs w:val="22"/>
          </w:rPr>
          <w:t>.</w:t>
        </w:r>
        <w:r w:rsidR="00E92C5B" w:rsidRPr="00D9700E">
          <w:rPr>
            <w:rStyle w:val="-"/>
            <w:rFonts w:asciiTheme="minorHAnsi" w:hAnsiTheme="minorHAnsi" w:cstheme="minorHAnsi"/>
            <w:bCs/>
            <w:sz w:val="22"/>
            <w:szCs w:val="22"/>
            <w:lang w:val="en-US"/>
          </w:rPr>
          <w:t>edu</w:t>
        </w:r>
        <w:r w:rsidR="00E92C5B" w:rsidRPr="00E92C5B">
          <w:rPr>
            <w:rStyle w:val="-"/>
            <w:rFonts w:asciiTheme="minorHAnsi" w:hAnsiTheme="minorHAnsi" w:cstheme="minorHAnsi"/>
            <w:bCs/>
            <w:sz w:val="22"/>
            <w:szCs w:val="22"/>
          </w:rPr>
          <w:t>.</w:t>
        </w:r>
        <w:r w:rsidR="00E92C5B" w:rsidRPr="00D9700E">
          <w:rPr>
            <w:rStyle w:val="-"/>
            <w:rFonts w:asciiTheme="minorHAnsi" w:hAnsiTheme="minorHAnsi" w:cstheme="minorHAnsi"/>
            <w:bCs/>
            <w:sz w:val="22"/>
            <w:szCs w:val="22"/>
            <w:lang w:val="en-US"/>
          </w:rPr>
          <w:t>gr</w:t>
        </w:r>
      </w:hyperlink>
      <w:r w:rsidR="00E92C5B" w:rsidRPr="00E92C5B">
        <w:rPr>
          <w:rFonts w:asciiTheme="minorHAnsi" w:hAnsiTheme="minorHAnsi" w:cstheme="minorHAnsi"/>
          <w:bCs/>
          <w:sz w:val="22"/>
          <w:szCs w:val="22"/>
        </w:rPr>
        <w:t xml:space="preserve"> . </w:t>
      </w:r>
    </w:p>
    <w:p w:rsidR="004166BD" w:rsidRDefault="004166BD" w:rsidP="00CB518B">
      <w:pPr>
        <w:pStyle w:val="Default"/>
        <w:spacing w:line="360" w:lineRule="auto"/>
        <w:jc w:val="both"/>
        <w:rPr>
          <w:rFonts w:asciiTheme="minorHAnsi" w:eastAsia="Times New Roman" w:hAnsiTheme="minorHAnsi" w:cstheme="minorHAnsi"/>
          <w:sz w:val="22"/>
          <w:szCs w:val="22"/>
          <w:lang w:eastAsia="el-GR"/>
        </w:rPr>
      </w:pPr>
    </w:p>
    <w:p w:rsidR="00AA76BB" w:rsidRPr="00AA76BB" w:rsidRDefault="00AA76BB" w:rsidP="00CB518B">
      <w:pPr>
        <w:spacing w:after="0" w:line="360" w:lineRule="auto"/>
        <w:rPr>
          <w:b/>
        </w:rPr>
      </w:pPr>
      <w:r>
        <w:rPr>
          <w:b/>
        </w:rPr>
        <w:t xml:space="preserve">Α. </w:t>
      </w:r>
      <w:r w:rsidRPr="00AA76BB">
        <w:rPr>
          <w:b/>
        </w:rPr>
        <w:t>Παρουσίαση της Ομάδας Έργου:</w:t>
      </w:r>
    </w:p>
    <w:p w:rsidR="00AA76BB" w:rsidRPr="00D13C2D" w:rsidRDefault="00AA76BB" w:rsidP="00CB518B">
      <w:pPr>
        <w:numPr>
          <w:ilvl w:val="0"/>
          <w:numId w:val="24"/>
        </w:numPr>
        <w:suppressAutoHyphens/>
        <w:spacing w:after="0" w:line="360" w:lineRule="auto"/>
        <w:ind w:left="0" w:firstLine="0"/>
        <w:jc w:val="both"/>
        <w:rPr>
          <w:color w:val="000000"/>
          <w:lang w:eastAsia="el-GR"/>
        </w:rPr>
      </w:pPr>
      <w:r w:rsidRPr="00D13C2D">
        <w:rPr>
          <w:color w:val="000000"/>
          <w:lang w:eastAsia="el-GR"/>
        </w:rPr>
        <w:t>Πίνακας «</w:t>
      </w:r>
      <w:r>
        <w:t xml:space="preserve">Μέλη </w:t>
      </w:r>
      <w:r w:rsidRPr="00D13C2D">
        <w:rPr>
          <w:color w:val="000000"/>
          <w:lang w:eastAsia="el-GR"/>
        </w:rPr>
        <w:t>Ομά</w:t>
      </w:r>
      <w:r w:rsidR="00A833B5">
        <w:rPr>
          <w:color w:val="000000"/>
          <w:lang w:eastAsia="el-GR"/>
        </w:rPr>
        <w:t xml:space="preserve">δας Έργου», όπως φαίνεται παρακάτω πίνακα. Θα πρέπει να οριστεί ένας Υπεύθυνος </w:t>
      </w:r>
      <w:r w:rsidR="002A0E44">
        <w:rPr>
          <w:color w:val="000000"/>
          <w:lang w:eastAsia="el-GR"/>
        </w:rPr>
        <w:t>Έργου</w:t>
      </w:r>
      <w:r w:rsidR="00A833B5">
        <w:rPr>
          <w:color w:val="000000"/>
          <w:lang w:eastAsia="el-GR"/>
        </w:rPr>
        <w:t xml:space="preserve"> που μπορεί να είναι ένα από το μέλος της ομάδας έργου.</w:t>
      </w:r>
      <w:r w:rsidRPr="00D13C2D">
        <w:rPr>
          <w:color w:val="000000"/>
          <w:lang w:eastAsia="el-GR"/>
        </w:rPr>
        <w:t xml:space="preserve"> </w:t>
      </w:r>
    </w:p>
    <w:p w:rsidR="00AA76BB" w:rsidRPr="00D13C2D" w:rsidRDefault="00AA76BB" w:rsidP="004E10A7">
      <w:pPr>
        <w:autoSpaceDE w:val="0"/>
        <w:autoSpaceDN w:val="0"/>
        <w:adjustRightInd w:val="0"/>
        <w:spacing w:after="0"/>
        <w:rPr>
          <w:color w:val="000000"/>
          <w:lang w:eastAsia="el-G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2410"/>
        <w:gridCol w:w="2410"/>
        <w:gridCol w:w="1701"/>
      </w:tblGrid>
      <w:tr w:rsidR="00AA76BB" w:rsidRPr="00A2428E" w:rsidTr="00A833B5">
        <w:trPr>
          <w:trHeight w:val="534"/>
        </w:trPr>
        <w:tc>
          <w:tcPr>
            <w:tcW w:w="562" w:type="dxa"/>
          </w:tcPr>
          <w:p w:rsidR="00AA76BB" w:rsidRPr="00D13C2D" w:rsidRDefault="00AA76BB" w:rsidP="004E10A7">
            <w:pPr>
              <w:autoSpaceDE w:val="0"/>
              <w:autoSpaceDN w:val="0"/>
              <w:adjustRightInd w:val="0"/>
              <w:spacing w:after="0"/>
              <w:jc w:val="center"/>
              <w:rPr>
                <w:color w:val="000000"/>
                <w:sz w:val="18"/>
                <w:szCs w:val="18"/>
                <w:lang w:eastAsia="el-GR"/>
              </w:rPr>
            </w:pPr>
            <w:r w:rsidRPr="00D13C2D">
              <w:rPr>
                <w:b/>
                <w:bCs/>
                <w:color w:val="000000"/>
                <w:sz w:val="18"/>
                <w:szCs w:val="18"/>
                <w:lang w:eastAsia="el-GR"/>
              </w:rPr>
              <w:t>Α/Α</w:t>
            </w:r>
          </w:p>
        </w:tc>
        <w:tc>
          <w:tcPr>
            <w:tcW w:w="2977" w:type="dxa"/>
          </w:tcPr>
          <w:p w:rsidR="00AA76BB" w:rsidRPr="00D13C2D" w:rsidRDefault="00AA76BB" w:rsidP="004E10A7">
            <w:pPr>
              <w:autoSpaceDE w:val="0"/>
              <w:autoSpaceDN w:val="0"/>
              <w:adjustRightInd w:val="0"/>
              <w:spacing w:after="0"/>
              <w:jc w:val="center"/>
              <w:rPr>
                <w:color w:val="000000"/>
                <w:sz w:val="18"/>
                <w:szCs w:val="18"/>
                <w:lang w:eastAsia="el-GR"/>
              </w:rPr>
            </w:pPr>
            <w:r w:rsidRPr="00D13C2D">
              <w:rPr>
                <w:b/>
                <w:bCs/>
                <w:color w:val="000000"/>
                <w:sz w:val="18"/>
                <w:szCs w:val="18"/>
                <w:lang w:eastAsia="el-GR"/>
              </w:rPr>
              <w:t>Ονοματεπώνυμο</w:t>
            </w:r>
          </w:p>
        </w:tc>
        <w:tc>
          <w:tcPr>
            <w:tcW w:w="2410" w:type="dxa"/>
          </w:tcPr>
          <w:p w:rsidR="00AA76BB" w:rsidRPr="00D13C2D" w:rsidRDefault="00AA76BB" w:rsidP="004E10A7">
            <w:pPr>
              <w:autoSpaceDE w:val="0"/>
              <w:autoSpaceDN w:val="0"/>
              <w:adjustRightInd w:val="0"/>
              <w:spacing w:after="0"/>
              <w:jc w:val="center"/>
              <w:rPr>
                <w:color w:val="000000"/>
                <w:sz w:val="18"/>
                <w:szCs w:val="18"/>
                <w:lang w:eastAsia="el-GR"/>
              </w:rPr>
            </w:pPr>
            <w:r>
              <w:rPr>
                <w:b/>
                <w:bCs/>
                <w:color w:val="000000"/>
                <w:sz w:val="18"/>
                <w:szCs w:val="18"/>
                <w:lang w:eastAsia="el-GR"/>
              </w:rPr>
              <w:t>Τίτλος σπουδών</w:t>
            </w:r>
          </w:p>
        </w:tc>
        <w:tc>
          <w:tcPr>
            <w:tcW w:w="2410" w:type="dxa"/>
          </w:tcPr>
          <w:p w:rsidR="00AA76BB" w:rsidRPr="00D13C2D" w:rsidRDefault="00AA76BB" w:rsidP="004E10A7">
            <w:pPr>
              <w:autoSpaceDE w:val="0"/>
              <w:autoSpaceDN w:val="0"/>
              <w:adjustRightInd w:val="0"/>
              <w:spacing w:after="0"/>
              <w:jc w:val="center"/>
              <w:rPr>
                <w:color w:val="000000"/>
                <w:sz w:val="18"/>
                <w:szCs w:val="18"/>
                <w:lang w:eastAsia="el-GR"/>
              </w:rPr>
            </w:pPr>
            <w:r w:rsidRPr="00D13C2D">
              <w:rPr>
                <w:b/>
                <w:bCs/>
                <w:color w:val="000000"/>
                <w:sz w:val="18"/>
                <w:szCs w:val="18"/>
                <w:lang w:eastAsia="el-GR"/>
              </w:rPr>
              <w:t xml:space="preserve">Ίδρυμα Απόκτησης Πτυχίου </w:t>
            </w:r>
          </w:p>
        </w:tc>
        <w:tc>
          <w:tcPr>
            <w:tcW w:w="1701" w:type="dxa"/>
          </w:tcPr>
          <w:p w:rsidR="00AA76BB" w:rsidRPr="00D13C2D" w:rsidRDefault="00AA76BB" w:rsidP="004E10A7">
            <w:pPr>
              <w:autoSpaceDE w:val="0"/>
              <w:autoSpaceDN w:val="0"/>
              <w:adjustRightInd w:val="0"/>
              <w:spacing w:after="0"/>
              <w:jc w:val="center"/>
              <w:rPr>
                <w:color w:val="000000"/>
                <w:sz w:val="18"/>
                <w:szCs w:val="18"/>
                <w:lang w:eastAsia="el-GR"/>
              </w:rPr>
            </w:pPr>
            <w:r>
              <w:rPr>
                <w:b/>
                <w:bCs/>
                <w:color w:val="000000"/>
                <w:sz w:val="18"/>
                <w:szCs w:val="18"/>
                <w:lang w:eastAsia="el-GR"/>
              </w:rPr>
              <w:t xml:space="preserve">Γνώση Αγγλικών </w:t>
            </w:r>
          </w:p>
        </w:tc>
      </w:tr>
      <w:tr w:rsidR="00AA76BB" w:rsidRPr="00A2428E" w:rsidTr="00A833B5">
        <w:trPr>
          <w:trHeight w:val="534"/>
        </w:trPr>
        <w:tc>
          <w:tcPr>
            <w:tcW w:w="562"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977"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410"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410" w:type="dxa"/>
          </w:tcPr>
          <w:p w:rsidR="00AA76BB" w:rsidRPr="00D13C2D" w:rsidRDefault="00AA76BB" w:rsidP="004E10A7">
            <w:pPr>
              <w:autoSpaceDE w:val="0"/>
              <w:autoSpaceDN w:val="0"/>
              <w:adjustRightInd w:val="0"/>
              <w:spacing w:after="0"/>
              <w:rPr>
                <w:b/>
                <w:bCs/>
                <w:color w:val="000000"/>
                <w:sz w:val="18"/>
                <w:szCs w:val="18"/>
                <w:lang w:eastAsia="el-GR"/>
              </w:rPr>
            </w:pPr>
          </w:p>
        </w:tc>
        <w:tc>
          <w:tcPr>
            <w:tcW w:w="1701" w:type="dxa"/>
          </w:tcPr>
          <w:p w:rsidR="00AA76BB" w:rsidRPr="00D13C2D" w:rsidRDefault="00AA76BB" w:rsidP="004E10A7">
            <w:pPr>
              <w:autoSpaceDE w:val="0"/>
              <w:autoSpaceDN w:val="0"/>
              <w:adjustRightInd w:val="0"/>
              <w:spacing w:after="0"/>
              <w:rPr>
                <w:b/>
                <w:bCs/>
                <w:color w:val="000000"/>
                <w:sz w:val="18"/>
                <w:szCs w:val="18"/>
                <w:lang w:eastAsia="el-GR"/>
              </w:rPr>
            </w:pPr>
          </w:p>
        </w:tc>
      </w:tr>
      <w:tr w:rsidR="00AA76BB" w:rsidRPr="00A2428E" w:rsidTr="00A833B5">
        <w:trPr>
          <w:trHeight w:val="534"/>
        </w:trPr>
        <w:tc>
          <w:tcPr>
            <w:tcW w:w="562"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977"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410"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410" w:type="dxa"/>
          </w:tcPr>
          <w:p w:rsidR="00AA76BB" w:rsidRPr="00D13C2D" w:rsidRDefault="00AA76BB" w:rsidP="004E10A7">
            <w:pPr>
              <w:autoSpaceDE w:val="0"/>
              <w:autoSpaceDN w:val="0"/>
              <w:adjustRightInd w:val="0"/>
              <w:spacing w:after="0"/>
              <w:rPr>
                <w:b/>
                <w:bCs/>
                <w:color w:val="000000"/>
                <w:sz w:val="18"/>
                <w:szCs w:val="18"/>
                <w:lang w:eastAsia="el-GR"/>
              </w:rPr>
            </w:pPr>
          </w:p>
        </w:tc>
        <w:tc>
          <w:tcPr>
            <w:tcW w:w="1701" w:type="dxa"/>
          </w:tcPr>
          <w:p w:rsidR="00AA76BB" w:rsidRPr="00D13C2D" w:rsidRDefault="00AA76BB" w:rsidP="004E10A7">
            <w:pPr>
              <w:autoSpaceDE w:val="0"/>
              <w:autoSpaceDN w:val="0"/>
              <w:adjustRightInd w:val="0"/>
              <w:spacing w:after="0"/>
              <w:rPr>
                <w:b/>
                <w:bCs/>
                <w:color w:val="000000"/>
                <w:sz w:val="18"/>
                <w:szCs w:val="18"/>
                <w:lang w:eastAsia="el-GR"/>
              </w:rPr>
            </w:pPr>
          </w:p>
        </w:tc>
      </w:tr>
      <w:tr w:rsidR="00AA76BB" w:rsidRPr="00A2428E" w:rsidTr="00A833B5">
        <w:trPr>
          <w:trHeight w:val="534"/>
        </w:trPr>
        <w:tc>
          <w:tcPr>
            <w:tcW w:w="562"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977"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410" w:type="dxa"/>
          </w:tcPr>
          <w:p w:rsidR="00AA76BB" w:rsidRPr="00D13C2D" w:rsidRDefault="00AA76BB" w:rsidP="004E10A7">
            <w:pPr>
              <w:autoSpaceDE w:val="0"/>
              <w:autoSpaceDN w:val="0"/>
              <w:adjustRightInd w:val="0"/>
              <w:spacing w:after="0"/>
              <w:rPr>
                <w:b/>
                <w:bCs/>
                <w:color w:val="000000"/>
                <w:sz w:val="18"/>
                <w:szCs w:val="18"/>
                <w:lang w:eastAsia="el-GR"/>
              </w:rPr>
            </w:pPr>
          </w:p>
        </w:tc>
        <w:tc>
          <w:tcPr>
            <w:tcW w:w="2410" w:type="dxa"/>
          </w:tcPr>
          <w:p w:rsidR="00AA76BB" w:rsidRPr="00D13C2D" w:rsidRDefault="00AA76BB" w:rsidP="004E10A7">
            <w:pPr>
              <w:autoSpaceDE w:val="0"/>
              <w:autoSpaceDN w:val="0"/>
              <w:adjustRightInd w:val="0"/>
              <w:spacing w:after="0"/>
              <w:rPr>
                <w:b/>
                <w:bCs/>
                <w:color w:val="000000"/>
                <w:sz w:val="18"/>
                <w:szCs w:val="18"/>
                <w:lang w:eastAsia="el-GR"/>
              </w:rPr>
            </w:pPr>
          </w:p>
        </w:tc>
        <w:tc>
          <w:tcPr>
            <w:tcW w:w="1701" w:type="dxa"/>
          </w:tcPr>
          <w:p w:rsidR="00AA76BB" w:rsidRPr="00D13C2D" w:rsidRDefault="00AA76BB" w:rsidP="004E10A7">
            <w:pPr>
              <w:autoSpaceDE w:val="0"/>
              <w:autoSpaceDN w:val="0"/>
              <w:adjustRightInd w:val="0"/>
              <w:spacing w:after="0"/>
              <w:rPr>
                <w:b/>
                <w:bCs/>
                <w:color w:val="000000"/>
                <w:sz w:val="18"/>
                <w:szCs w:val="18"/>
                <w:lang w:eastAsia="el-GR"/>
              </w:rPr>
            </w:pPr>
          </w:p>
        </w:tc>
      </w:tr>
    </w:tbl>
    <w:p w:rsidR="00AA76BB" w:rsidRPr="00D13C2D" w:rsidRDefault="00AA76BB" w:rsidP="004E10A7">
      <w:pPr>
        <w:autoSpaceDE w:val="0"/>
        <w:autoSpaceDN w:val="0"/>
        <w:adjustRightInd w:val="0"/>
        <w:spacing w:after="0" w:line="360" w:lineRule="auto"/>
        <w:rPr>
          <w:color w:val="000000"/>
          <w:lang w:eastAsia="el-GR"/>
        </w:rPr>
      </w:pPr>
    </w:p>
    <w:p w:rsidR="00AA76BB" w:rsidRPr="00A833B5" w:rsidRDefault="00AA76BB" w:rsidP="00CB518B">
      <w:pPr>
        <w:autoSpaceDE w:val="0"/>
        <w:autoSpaceDN w:val="0"/>
        <w:adjustRightInd w:val="0"/>
        <w:spacing w:after="0" w:line="360" w:lineRule="auto"/>
        <w:rPr>
          <w:color w:val="000000"/>
          <w:lang w:eastAsia="el-GR"/>
        </w:rPr>
      </w:pPr>
      <w:r>
        <w:rPr>
          <w:color w:val="000000"/>
          <w:lang w:eastAsia="el-GR"/>
        </w:rPr>
        <w:t>Μαζί με τον συμπληρωμένο</w:t>
      </w:r>
      <w:r w:rsidR="00A833B5">
        <w:rPr>
          <w:color w:val="000000"/>
          <w:lang w:eastAsia="el-GR"/>
        </w:rPr>
        <w:t xml:space="preserve"> πίνακα θα πρέπει να υποβληθούν</w:t>
      </w:r>
      <w:r w:rsidR="00A833B5" w:rsidRPr="00A833B5">
        <w:rPr>
          <w:color w:val="000000"/>
          <w:lang w:eastAsia="el-GR"/>
        </w:rPr>
        <w:t>:</w:t>
      </w:r>
    </w:p>
    <w:p w:rsidR="00A833B5" w:rsidRPr="00A833B5" w:rsidRDefault="00AA76BB" w:rsidP="00CB518B">
      <w:pPr>
        <w:autoSpaceDE w:val="0"/>
        <w:autoSpaceDN w:val="0"/>
        <w:adjustRightInd w:val="0"/>
        <w:spacing w:after="0" w:line="360" w:lineRule="auto"/>
        <w:jc w:val="both"/>
        <w:rPr>
          <w:color w:val="000000"/>
          <w:lang w:eastAsia="el-GR"/>
        </w:rPr>
      </w:pPr>
      <w:r w:rsidRPr="006B48EF">
        <w:rPr>
          <w:color w:val="000000"/>
          <w:lang w:eastAsia="el-GR"/>
        </w:rPr>
        <w:t xml:space="preserve">Υπεύθυνες Δηλώσεις </w:t>
      </w:r>
      <w:r w:rsidR="00A833B5">
        <w:rPr>
          <w:color w:val="000000"/>
          <w:lang w:eastAsia="el-GR"/>
        </w:rPr>
        <w:t xml:space="preserve">του ν. 1599/1986 από κάθε μέλος της ομάδας έργου </w:t>
      </w:r>
      <w:r w:rsidRPr="006B48EF">
        <w:rPr>
          <w:color w:val="000000"/>
          <w:lang w:eastAsia="el-GR"/>
        </w:rPr>
        <w:t>ότι</w:t>
      </w:r>
      <w:r w:rsidR="00A833B5" w:rsidRPr="00A833B5">
        <w:rPr>
          <w:color w:val="000000"/>
          <w:lang w:eastAsia="el-GR"/>
        </w:rPr>
        <w:t>:</w:t>
      </w:r>
    </w:p>
    <w:p w:rsidR="00A833B5" w:rsidRDefault="00A833B5" w:rsidP="00CB518B">
      <w:pPr>
        <w:autoSpaceDE w:val="0"/>
        <w:autoSpaceDN w:val="0"/>
        <w:adjustRightInd w:val="0"/>
        <w:spacing w:after="0" w:line="360" w:lineRule="auto"/>
        <w:jc w:val="both"/>
        <w:rPr>
          <w:color w:val="000000"/>
          <w:lang w:eastAsia="el-GR"/>
        </w:rPr>
      </w:pPr>
      <w:r>
        <w:rPr>
          <w:color w:val="000000"/>
          <w:lang w:eastAsia="el-GR"/>
        </w:rPr>
        <w:t>α)</w:t>
      </w:r>
      <w:r w:rsidR="00AA76BB" w:rsidRPr="006B48EF">
        <w:rPr>
          <w:color w:val="000000"/>
          <w:lang w:eastAsia="el-GR"/>
        </w:rPr>
        <w:t xml:space="preserve"> υπάρχει συμφωνία συνεργασίας </w:t>
      </w:r>
      <w:r w:rsidR="00CB5579">
        <w:rPr>
          <w:color w:val="000000"/>
          <w:lang w:eastAsia="el-GR"/>
        </w:rPr>
        <w:t xml:space="preserve">με το ΕΚΠΑ ΕΛΚΕ </w:t>
      </w:r>
      <w:r w:rsidR="00AA76BB" w:rsidRPr="006B48EF">
        <w:rPr>
          <w:color w:val="000000"/>
          <w:lang w:eastAsia="el-GR"/>
        </w:rPr>
        <w:t xml:space="preserve">για όλη την προβλεπόμενη διάρκεια του παρόντος </w:t>
      </w:r>
      <w:r w:rsidR="00CB5579">
        <w:rPr>
          <w:color w:val="000000"/>
          <w:lang w:eastAsia="el-GR"/>
        </w:rPr>
        <w:t>έργου.</w:t>
      </w:r>
    </w:p>
    <w:p w:rsidR="00A833B5" w:rsidRDefault="00A833B5" w:rsidP="00CB518B">
      <w:pPr>
        <w:autoSpaceDE w:val="0"/>
        <w:autoSpaceDN w:val="0"/>
        <w:adjustRightInd w:val="0"/>
        <w:spacing w:after="0" w:line="360" w:lineRule="auto"/>
        <w:jc w:val="both"/>
        <w:rPr>
          <w:color w:val="000000"/>
          <w:lang w:eastAsia="el-GR"/>
        </w:rPr>
      </w:pPr>
      <w:r>
        <w:rPr>
          <w:color w:val="000000"/>
          <w:lang w:eastAsia="el-GR"/>
        </w:rPr>
        <w:t xml:space="preserve">β) </w:t>
      </w:r>
      <w:r w:rsidR="00AA76BB" w:rsidRPr="006B48EF">
        <w:rPr>
          <w:color w:val="000000"/>
          <w:lang w:eastAsia="el-GR"/>
        </w:rPr>
        <w:t>ότι αποδέχονται τους όρους της παρούσας προκήρυξης</w:t>
      </w:r>
      <w:r w:rsidR="00CB5579">
        <w:rPr>
          <w:color w:val="000000"/>
          <w:lang w:eastAsia="el-GR"/>
        </w:rPr>
        <w:t>.</w:t>
      </w:r>
    </w:p>
    <w:p w:rsidR="00CB5579" w:rsidRDefault="00A833B5" w:rsidP="00CB518B">
      <w:pPr>
        <w:autoSpaceDE w:val="0"/>
        <w:autoSpaceDN w:val="0"/>
        <w:adjustRightInd w:val="0"/>
        <w:spacing w:after="0" w:line="360" w:lineRule="auto"/>
        <w:jc w:val="both"/>
        <w:rPr>
          <w:color w:val="000000"/>
          <w:lang w:eastAsia="el-GR"/>
        </w:rPr>
      </w:pPr>
      <w:r>
        <w:rPr>
          <w:color w:val="000000"/>
          <w:lang w:eastAsia="el-GR"/>
        </w:rPr>
        <w:t xml:space="preserve">γ) </w:t>
      </w:r>
      <w:r w:rsidR="00CB5579">
        <w:rPr>
          <w:color w:val="000000"/>
          <w:lang w:eastAsia="el-GR"/>
        </w:rPr>
        <w:t>διαθέτουν</w:t>
      </w:r>
      <w:r>
        <w:rPr>
          <w:color w:val="000000"/>
          <w:lang w:eastAsia="el-GR"/>
        </w:rPr>
        <w:t xml:space="preserve"> πτυχίο </w:t>
      </w:r>
      <w:r w:rsidR="00CB5579">
        <w:rPr>
          <w:color w:val="000000"/>
          <w:lang w:eastAsia="el-GR"/>
        </w:rPr>
        <w:t xml:space="preserve">   ……. (αναγράφεται το πτυχίο)</w:t>
      </w:r>
    </w:p>
    <w:p w:rsidR="00CB5579" w:rsidRDefault="00CB5579" w:rsidP="00CB518B">
      <w:pPr>
        <w:autoSpaceDE w:val="0"/>
        <w:autoSpaceDN w:val="0"/>
        <w:adjustRightInd w:val="0"/>
        <w:spacing w:after="0" w:line="360" w:lineRule="auto"/>
        <w:jc w:val="both"/>
        <w:rPr>
          <w:color w:val="000000"/>
          <w:lang w:eastAsia="el-GR"/>
        </w:rPr>
      </w:pPr>
      <w:r>
        <w:rPr>
          <w:color w:val="000000"/>
          <w:lang w:eastAsia="el-GR"/>
        </w:rPr>
        <w:t>δ) ότι έχουν/δεν έχουν καλή γνώση αγγλικής επιπέδου Β2</w:t>
      </w:r>
      <w:r w:rsidR="00314B4A">
        <w:rPr>
          <w:color w:val="000000"/>
          <w:lang w:eastAsia="el-GR"/>
        </w:rPr>
        <w:t>.</w:t>
      </w:r>
    </w:p>
    <w:p w:rsidR="00AA76BB" w:rsidRDefault="00AA76BB" w:rsidP="00CB518B">
      <w:pPr>
        <w:tabs>
          <w:tab w:val="left" w:pos="3030"/>
        </w:tabs>
        <w:spacing w:after="0" w:line="360" w:lineRule="auto"/>
        <w:rPr>
          <w:rFonts w:cs="Calibri-Bold"/>
          <w:b/>
          <w:bCs/>
          <w:lang w:eastAsia="el-GR"/>
        </w:rPr>
      </w:pPr>
      <w:r w:rsidRPr="00D13C2D">
        <w:tab/>
      </w:r>
    </w:p>
    <w:p w:rsidR="00AA76BB" w:rsidRDefault="00AA76BB" w:rsidP="00CB518B">
      <w:pPr>
        <w:tabs>
          <w:tab w:val="left" w:pos="2340"/>
        </w:tabs>
        <w:spacing w:after="0" w:line="360" w:lineRule="auto"/>
        <w:rPr>
          <w:rFonts w:cs="Times New Roman"/>
          <w:b/>
        </w:rPr>
      </w:pPr>
      <w:r>
        <w:rPr>
          <w:rFonts w:cs="Times New Roman"/>
          <w:b/>
        </w:rPr>
        <w:t xml:space="preserve">Β. Οικονομική Προσφορά </w:t>
      </w:r>
    </w:p>
    <w:p w:rsidR="00AA76BB" w:rsidRDefault="00AA76BB" w:rsidP="00CB518B">
      <w:pPr>
        <w:tabs>
          <w:tab w:val="left" w:pos="-2268"/>
          <w:tab w:val="left" w:pos="-2160"/>
          <w:tab w:val="left" w:pos="-2127"/>
          <w:tab w:val="left" w:pos="-1080"/>
        </w:tabs>
        <w:spacing w:after="0" w:line="360" w:lineRule="auto"/>
        <w:jc w:val="both"/>
      </w:pPr>
      <w:r w:rsidRPr="00D13C2D">
        <w:t xml:space="preserve">Η οικονομική προσφορά είναι η προτεινόμενη αμοιβή για την υλοποίηση του έργου, η οποία διατυπώνεται ολογράφως και αριθμητικώς, σε ΕΥΡΩ, μη συμπεριλαμβανομένου του ΦΠΑ καθώς και συμπεριλαμβανομένου του ΦΠΑ. </w:t>
      </w:r>
    </w:p>
    <w:p w:rsidR="00AA76BB" w:rsidRDefault="00AA76BB" w:rsidP="004E10A7">
      <w:pPr>
        <w:tabs>
          <w:tab w:val="left" w:pos="-2268"/>
          <w:tab w:val="left" w:pos="-2160"/>
          <w:tab w:val="left" w:pos="-2127"/>
          <w:tab w:val="left" w:pos="-1080"/>
        </w:tabs>
        <w:spacing w:after="0" w:line="280" w:lineRule="atLeast"/>
      </w:pPr>
    </w:p>
    <w:p w:rsidR="00AA76BB" w:rsidRPr="0078476E" w:rsidRDefault="00AA76BB" w:rsidP="004E10A7">
      <w:pPr>
        <w:keepNext/>
        <w:spacing w:after="0"/>
        <w:jc w:val="center"/>
        <w:rPr>
          <w:rFonts w:cs="Times New Roman"/>
          <w:b/>
          <w:bCs/>
          <w:lang w:eastAsia="ar-SA"/>
        </w:rPr>
      </w:pPr>
      <w:r>
        <w:rPr>
          <w:rFonts w:cs="Times New Roman"/>
          <w:b/>
          <w:bCs/>
          <w:lang w:eastAsia="ar-SA"/>
        </w:rPr>
        <w:t>ΠΙΝΑΚΑΣ</w:t>
      </w:r>
      <w:r w:rsidRPr="0078476E">
        <w:rPr>
          <w:rFonts w:cs="Times New Roman"/>
          <w:b/>
          <w:bCs/>
          <w:lang w:eastAsia="ar-SA"/>
        </w:rPr>
        <w:t>: ΟΙΚΟΝΟΜΙΚΗ ΠΡΟΣΦΟΡΑ</w:t>
      </w:r>
    </w:p>
    <w:p w:rsidR="00AA76BB" w:rsidRPr="00D13C2D" w:rsidRDefault="00AA76BB" w:rsidP="004E10A7">
      <w:pPr>
        <w:tabs>
          <w:tab w:val="left" w:pos="-2268"/>
          <w:tab w:val="left" w:pos="-2160"/>
          <w:tab w:val="left" w:pos="-2127"/>
          <w:tab w:val="left" w:pos="-1080"/>
        </w:tabs>
        <w:spacing w:after="0" w:line="280" w:lineRule="atLeast"/>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1808"/>
        <w:gridCol w:w="3153"/>
      </w:tblGrid>
      <w:tr w:rsidR="00AA76BB" w:rsidRPr="00D13C2D" w:rsidTr="00314B4A">
        <w:tc>
          <w:tcPr>
            <w:tcW w:w="240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A76BB" w:rsidRPr="00D13C2D" w:rsidRDefault="00CB5579" w:rsidP="002A0E44">
            <w:pPr>
              <w:tabs>
                <w:tab w:val="left" w:pos="-2268"/>
                <w:tab w:val="left" w:pos="-2160"/>
                <w:tab w:val="left" w:pos="-2127"/>
                <w:tab w:val="left" w:pos="-1080"/>
              </w:tabs>
              <w:spacing w:line="280" w:lineRule="atLeast"/>
              <w:jc w:val="center"/>
              <w:rPr>
                <w:b/>
                <w:bCs/>
                <w:sz w:val="20"/>
                <w:szCs w:val="20"/>
              </w:rPr>
            </w:pPr>
            <w:r>
              <w:rPr>
                <w:b/>
                <w:bCs/>
                <w:sz w:val="20"/>
                <w:szCs w:val="20"/>
              </w:rPr>
              <w:t>ΠΡΟΣ</w:t>
            </w:r>
            <w:r w:rsidR="002A0E44">
              <w:rPr>
                <w:b/>
                <w:bCs/>
                <w:sz w:val="20"/>
                <w:szCs w:val="20"/>
              </w:rPr>
              <w:t>Φ</w:t>
            </w:r>
            <w:r>
              <w:rPr>
                <w:b/>
                <w:bCs/>
                <w:sz w:val="20"/>
                <w:szCs w:val="20"/>
              </w:rPr>
              <w:t xml:space="preserve">ΕΡΟΜΕΝΗ ΥΠΗΡΕΣΙΑ </w:t>
            </w:r>
            <w:r w:rsidR="00AA76BB">
              <w:rPr>
                <w:b/>
                <w:bCs/>
                <w:sz w:val="20"/>
                <w:szCs w:val="20"/>
              </w:rPr>
              <w:t xml:space="preserve">ΕΛΚΕ </w:t>
            </w:r>
            <w:r>
              <w:rPr>
                <w:b/>
                <w:bCs/>
                <w:sz w:val="20"/>
                <w:szCs w:val="20"/>
              </w:rPr>
              <w:t>ΕΚΠΑ</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A76BB" w:rsidRPr="00D13C2D" w:rsidRDefault="00AA76BB" w:rsidP="004E10A7">
            <w:pPr>
              <w:tabs>
                <w:tab w:val="left" w:pos="-2268"/>
                <w:tab w:val="left" w:pos="-2160"/>
                <w:tab w:val="left" w:pos="-2127"/>
                <w:tab w:val="left" w:pos="-1080"/>
              </w:tabs>
              <w:spacing w:line="280" w:lineRule="atLeast"/>
              <w:jc w:val="center"/>
              <w:rPr>
                <w:b/>
                <w:bCs/>
                <w:sz w:val="20"/>
                <w:szCs w:val="20"/>
              </w:rPr>
            </w:pPr>
            <w:r w:rsidRPr="00D13C2D">
              <w:rPr>
                <w:b/>
                <w:bCs/>
                <w:sz w:val="20"/>
                <w:szCs w:val="20"/>
              </w:rPr>
              <w:t xml:space="preserve">Οικονομική Προσφορά </w:t>
            </w:r>
          </w:p>
          <w:p w:rsidR="00AA76BB" w:rsidRPr="00D13C2D" w:rsidRDefault="00AA76BB" w:rsidP="004E10A7">
            <w:pPr>
              <w:tabs>
                <w:tab w:val="left" w:pos="-2268"/>
                <w:tab w:val="left" w:pos="-2160"/>
                <w:tab w:val="left" w:pos="-2127"/>
                <w:tab w:val="left" w:pos="-1080"/>
              </w:tabs>
              <w:spacing w:line="280" w:lineRule="atLeast"/>
              <w:jc w:val="center"/>
              <w:rPr>
                <w:b/>
                <w:bCs/>
                <w:sz w:val="20"/>
                <w:szCs w:val="20"/>
              </w:rPr>
            </w:pPr>
            <w:r w:rsidRPr="00D13C2D">
              <w:rPr>
                <w:b/>
                <w:bCs/>
                <w:sz w:val="20"/>
                <w:szCs w:val="20"/>
              </w:rPr>
              <w:t>(χωρίς ΦΠΑ)</w:t>
            </w:r>
          </w:p>
        </w:tc>
        <w:tc>
          <w:tcPr>
            <w:tcW w:w="18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A76BB" w:rsidRDefault="00AA76BB" w:rsidP="004E10A7">
            <w:pPr>
              <w:tabs>
                <w:tab w:val="left" w:pos="-2268"/>
                <w:tab w:val="left" w:pos="-2160"/>
                <w:tab w:val="left" w:pos="-2127"/>
                <w:tab w:val="left" w:pos="-1080"/>
              </w:tabs>
              <w:spacing w:line="280" w:lineRule="atLeast"/>
              <w:jc w:val="center"/>
              <w:rPr>
                <w:b/>
                <w:bCs/>
                <w:sz w:val="20"/>
                <w:szCs w:val="20"/>
              </w:rPr>
            </w:pPr>
            <w:r w:rsidRPr="00D13C2D">
              <w:rPr>
                <w:b/>
                <w:bCs/>
                <w:sz w:val="20"/>
                <w:szCs w:val="20"/>
              </w:rPr>
              <w:t>ΦΠΑ</w:t>
            </w:r>
          </w:p>
          <w:p w:rsidR="00CB5579" w:rsidRPr="00CB5579" w:rsidRDefault="00CB5579" w:rsidP="004E10A7">
            <w:pPr>
              <w:tabs>
                <w:tab w:val="left" w:pos="-2268"/>
                <w:tab w:val="left" w:pos="-2160"/>
                <w:tab w:val="left" w:pos="-2127"/>
                <w:tab w:val="left" w:pos="-1080"/>
              </w:tabs>
              <w:spacing w:line="280" w:lineRule="atLeast"/>
              <w:jc w:val="center"/>
              <w:rPr>
                <w:b/>
                <w:bCs/>
                <w:sz w:val="20"/>
                <w:szCs w:val="20"/>
                <w:lang w:val="en-US"/>
              </w:rPr>
            </w:pPr>
            <w:r>
              <w:rPr>
                <w:b/>
                <w:bCs/>
                <w:sz w:val="20"/>
                <w:szCs w:val="20"/>
                <w:lang w:val="en-US"/>
              </w:rPr>
              <w:t>(24%)</w:t>
            </w:r>
          </w:p>
        </w:tc>
        <w:tc>
          <w:tcPr>
            <w:tcW w:w="315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A76BB" w:rsidRPr="00D13C2D" w:rsidRDefault="00AA76BB" w:rsidP="004E10A7">
            <w:pPr>
              <w:tabs>
                <w:tab w:val="left" w:pos="-2268"/>
                <w:tab w:val="left" w:pos="-2160"/>
                <w:tab w:val="left" w:pos="-2127"/>
                <w:tab w:val="left" w:pos="-1080"/>
              </w:tabs>
              <w:spacing w:line="280" w:lineRule="atLeast"/>
              <w:jc w:val="center"/>
              <w:rPr>
                <w:b/>
                <w:bCs/>
                <w:sz w:val="20"/>
                <w:szCs w:val="20"/>
              </w:rPr>
            </w:pPr>
            <w:r w:rsidRPr="00D13C2D">
              <w:rPr>
                <w:b/>
                <w:bCs/>
                <w:sz w:val="20"/>
                <w:szCs w:val="20"/>
              </w:rPr>
              <w:t>Οικονομική Προσφορά</w:t>
            </w:r>
          </w:p>
          <w:p w:rsidR="00AA76BB" w:rsidRPr="00D13C2D" w:rsidRDefault="00AA76BB" w:rsidP="004E10A7">
            <w:pPr>
              <w:tabs>
                <w:tab w:val="left" w:pos="-2268"/>
                <w:tab w:val="left" w:pos="-2160"/>
                <w:tab w:val="left" w:pos="-2127"/>
                <w:tab w:val="left" w:pos="-1080"/>
              </w:tabs>
              <w:spacing w:line="280" w:lineRule="atLeast"/>
              <w:jc w:val="center"/>
              <w:rPr>
                <w:b/>
                <w:bCs/>
                <w:sz w:val="20"/>
                <w:szCs w:val="20"/>
              </w:rPr>
            </w:pPr>
            <w:r w:rsidRPr="00D13C2D">
              <w:rPr>
                <w:b/>
                <w:bCs/>
                <w:sz w:val="20"/>
                <w:szCs w:val="20"/>
              </w:rPr>
              <w:t>(με ΦΠΑ)</w:t>
            </w:r>
          </w:p>
        </w:tc>
      </w:tr>
      <w:tr w:rsidR="00AA76BB" w:rsidRPr="00D13C2D" w:rsidTr="00314B4A">
        <w:tc>
          <w:tcPr>
            <w:tcW w:w="2405" w:type="dxa"/>
            <w:tcBorders>
              <w:top w:val="single" w:sz="4" w:space="0" w:color="auto"/>
              <w:left w:val="single" w:sz="4" w:space="0" w:color="auto"/>
              <w:bottom w:val="single" w:sz="4" w:space="0" w:color="auto"/>
              <w:right w:val="single" w:sz="4" w:space="0" w:color="auto"/>
            </w:tcBorders>
            <w:hideMark/>
          </w:tcPr>
          <w:p w:rsidR="00CB5579" w:rsidRPr="00CB5579" w:rsidRDefault="00CB5579" w:rsidP="00CB5579">
            <w:pPr>
              <w:tabs>
                <w:tab w:val="left" w:pos="-2268"/>
                <w:tab w:val="left" w:pos="-2160"/>
                <w:tab w:val="left" w:pos="-2127"/>
                <w:tab w:val="left" w:pos="-1080"/>
              </w:tabs>
              <w:spacing w:line="280" w:lineRule="atLeast"/>
              <w:jc w:val="center"/>
              <w:rPr>
                <w:bCs/>
                <w:lang w:val="en-US"/>
              </w:rPr>
            </w:pPr>
            <w:r>
              <w:rPr>
                <w:bCs/>
              </w:rPr>
              <w:t xml:space="preserve">Βαθμολόγηση ερωτήσεων </w:t>
            </w:r>
            <w:r>
              <w:rPr>
                <w:bCs/>
                <w:lang w:val="en-US"/>
              </w:rPr>
              <w:t>PISA</w:t>
            </w:r>
          </w:p>
        </w:tc>
        <w:tc>
          <w:tcPr>
            <w:tcW w:w="2835" w:type="dxa"/>
            <w:tcBorders>
              <w:top w:val="single" w:sz="4" w:space="0" w:color="auto"/>
              <w:left w:val="single" w:sz="4" w:space="0" w:color="auto"/>
              <w:bottom w:val="single" w:sz="4" w:space="0" w:color="auto"/>
              <w:right w:val="single" w:sz="4" w:space="0" w:color="auto"/>
            </w:tcBorders>
          </w:tcPr>
          <w:p w:rsidR="00AA76BB" w:rsidRPr="00D13C2D" w:rsidRDefault="00AA76BB" w:rsidP="004E10A7">
            <w:pPr>
              <w:tabs>
                <w:tab w:val="left" w:pos="-2268"/>
                <w:tab w:val="left" w:pos="-2160"/>
                <w:tab w:val="left" w:pos="-2127"/>
                <w:tab w:val="left" w:pos="-1080"/>
              </w:tabs>
              <w:spacing w:line="280" w:lineRule="atLeast"/>
              <w:rPr>
                <w:bCs/>
              </w:rPr>
            </w:pPr>
          </w:p>
        </w:tc>
        <w:tc>
          <w:tcPr>
            <w:tcW w:w="1808" w:type="dxa"/>
            <w:tcBorders>
              <w:top w:val="single" w:sz="4" w:space="0" w:color="auto"/>
              <w:left w:val="single" w:sz="4" w:space="0" w:color="auto"/>
              <w:bottom w:val="single" w:sz="4" w:space="0" w:color="auto"/>
              <w:right w:val="single" w:sz="4" w:space="0" w:color="auto"/>
            </w:tcBorders>
          </w:tcPr>
          <w:p w:rsidR="00AA76BB" w:rsidRPr="00D13C2D" w:rsidRDefault="00AA76BB" w:rsidP="004E10A7">
            <w:pPr>
              <w:tabs>
                <w:tab w:val="left" w:pos="-2268"/>
                <w:tab w:val="left" w:pos="-2160"/>
                <w:tab w:val="left" w:pos="-2127"/>
                <w:tab w:val="left" w:pos="-1080"/>
              </w:tabs>
              <w:spacing w:line="280" w:lineRule="atLeast"/>
              <w:rPr>
                <w:bCs/>
              </w:rPr>
            </w:pPr>
          </w:p>
        </w:tc>
        <w:tc>
          <w:tcPr>
            <w:tcW w:w="3153" w:type="dxa"/>
            <w:tcBorders>
              <w:top w:val="single" w:sz="4" w:space="0" w:color="auto"/>
              <w:left w:val="single" w:sz="4" w:space="0" w:color="auto"/>
              <w:bottom w:val="single" w:sz="4" w:space="0" w:color="auto"/>
              <w:right w:val="single" w:sz="4" w:space="0" w:color="auto"/>
            </w:tcBorders>
          </w:tcPr>
          <w:p w:rsidR="00AA76BB" w:rsidRPr="00D13C2D" w:rsidRDefault="00AA76BB" w:rsidP="004E10A7">
            <w:pPr>
              <w:tabs>
                <w:tab w:val="left" w:pos="-2268"/>
                <w:tab w:val="left" w:pos="-2160"/>
                <w:tab w:val="left" w:pos="-2127"/>
                <w:tab w:val="left" w:pos="-1080"/>
              </w:tabs>
              <w:spacing w:line="280" w:lineRule="atLeast"/>
              <w:rPr>
                <w:bCs/>
              </w:rPr>
            </w:pPr>
          </w:p>
        </w:tc>
      </w:tr>
    </w:tbl>
    <w:p w:rsidR="00AA76BB" w:rsidRPr="00740A23" w:rsidRDefault="00AA76BB" w:rsidP="004E10A7">
      <w:pPr>
        <w:tabs>
          <w:tab w:val="left" w:pos="-2268"/>
          <w:tab w:val="left" w:pos="-2160"/>
          <w:tab w:val="left" w:pos="-2127"/>
          <w:tab w:val="left" w:pos="-1080"/>
        </w:tabs>
        <w:spacing w:after="0" w:line="280" w:lineRule="atLeast"/>
      </w:pPr>
    </w:p>
    <w:p w:rsidR="00DC39B5" w:rsidRPr="004166BD" w:rsidRDefault="004166BD" w:rsidP="00E92C5B">
      <w:pPr>
        <w:shd w:val="clear" w:color="auto" w:fill="FFFFFF"/>
        <w:spacing w:before="120" w:after="120" w:line="360" w:lineRule="auto"/>
        <w:jc w:val="both"/>
        <w:rPr>
          <w:rFonts w:eastAsia="Times New Roman" w:cstheme="minorHAnsi"/>
          <w:b/>
          <w:color w:val="000000"/>
          <w:lang w:eastAsia="el-GR"/>
        </w:rPr>
      </w:pPr>
      <w:r w:rsidRPr="00CB5579">
        <w:rPr>
          <w:rFonts w:eastAsia="Times New Roman" w:cstheme="minorHAnsi"/>
          <w:b/>
          <w:color w:val="000000"/>
          <w:lang w:eastAsia="el-GR"/>
        </w:rPr>
        <w:lastRenderedPageBreak/>
        <w:t xml:space="preserve">Γ. </w:t>
      </w:r>
      <w:r w:rsidR="00416AA5" w:rsidRPr="00CB5579">
        <w:rPr>
          <w:rFonts w:eastAsia="Times New Roman" w:cstheme="minorHAnsi"/>
          <w:b/>
          <w:color w:val="000000"/>
          <w:lang w:eastAsia="el-GR"/>
        </w:rPr>
        <w:t xml:space="preserve">Δικαιολογητικά </w:t>
      </w:r>
      <w:r w:rsidRPr="00CB5579">
        <w:rPr>
          <w:rFonts w:eastAsia="Times New Roman" w:cstheme="minorHAnsi"/>
          <w:b/>
          <w:color w:val="000000"/>
          <w:lang w:eastAsia="el-GR"/>
        </w:rPr>
        <w:t>ανάθεσης/κατακύρωσης</w:t>
      </w:r>
    </w:p>
    <w:p w:rsidR="00C55C29" w:rsidRPr="00CB5579" w:rsidRDefault="00C55C29" w:rsidP="00E92C5B">
      <w:pPr>
        <w:pStyle w:val="a3"/>
        <w:numPr>
          <w:ilvl w:val="0"/>
          <w:numId w:val="24"/>
        </w:numPr>
        <w:spacing w:before="120" w:after="120" w:line="360" w:lineRule="auto"/>
        <w:ind w:left="426" w:right="-125" w:hanging="426"/>
        <w:contextualSpacing w:val="0"/>
        <w:jc w:val="both"/>
        <w:rPr>
          <w:rFonts w:cstheme="minorHAnsi"/>
        </w:rPr>
      </w:pPr>
      <w:r w:rsidRPr="00CB5579">
        <w:rPr>
          <w:rFonts w:cstheme="minorHAnsi"/>
        </w:rPr>
        <w:t xml:space="preserve">Απόσπασμα ποινικού μητρώου </w:t>
      </w:r>
      <w:r w:rsidR="00CB5579" w:rsidRPr="00CB5579">
        <w:rPr>
          <w:rFonts w:cstheme="minorHAnsi"/>
        </w:rPr>
        <w:t xml:space="preserve">από το οποίο να προκύπτει ότι ο Νόμιμος Εκπρόσωπος </w:t>
      </w:r>
      <w:r w:rsidRPr="00CB5579">
        <w:rPr>
          <w:rFonts w:cstheme="minorHAnsi"/>
        </w:rPr>
        <w:t>δεν έχ</w:t>
      </w:r>
      <w:r w:rsidR="00CB5579" w:rsidRPr="00CB5579">
        <w:rPr>
          <w:rFonts w:cstheme="minorHAnsi"/>
        </w:rPr>
        <w:t>ει</w:t>
      </w:r>
      <w:r w:rsidRPr="00CB5579">
        <w:rPr>
          <w:rFonts w:cstheme="minorHAnsi"/>
        </w:rPr>
        <w:t xml:space="preserve"> καταδικαστεί για αδίκημα σχετικό με την άσκηση της επαγγελματικής τους δραστηριότητας και για τα αδικήματα που προβλέπονται στο άρθρο 73 παρ. 1 του Ν. 4412/2016 . Το απόσπασμα αυτό πρέπει να έχει εκδοθεί το πολύ τρεις (3) μήνες πριν από την ημερομηνία υποβολής των δικαιολογητικών.</w:t>
      </w:r>
    </w:p>
    <w:p w:rsidR="004860C1" w:rsidRPr="00CB5579" w:rsidRDefault="004860C1" w:rsidP="00E92C5B">
      <w:pPr>
        <w:pStyle w:val="a3"/>
        <w:numPr>
          <w:ilvl w:val="0"/>
          <w:numId w:val="24"/>
        </w:numPr>
        <w:spacing w:before="120" w:after="120" w:line="360" w:lineRule="auto"/>
        <w:ind w:left="426" w:right="-125" w:hanging="426"/>
        <w:contextualSpacing w:val="0"/>
        <w:jc w:val="both"/>
        <w:rPr>
          <w:rFonts w:cstheme="minorHAnsi"/>
        </w:rPr>
      </w:pPr>
      <w:r w:rsidRPr="00CB5579">
        <w:rPr>
          <w:rFonts w:cstheme="minorHAnsi"/>
        </w:rPr>
        <w:t xml:space="preserve">Πιστοποιητικά αρμόδιας δικαστικής ή διοικητικής Αρχής, από το οποίο να προκύπτει ότι ο υποψήφιος ανάδοχος: δεν τελεί υπό πτώχευση ή δεν έχει υπαχθεί σε διαδικασία εξυγίανσης ή ειδικής εκκαθάρισης ή δεν τελεί υπό αναγκαστική διαχείριση από εκκαθαριστή ή από το Δικαστήριο ή δεν έχει υπαχθεί σε διαδικασία πτωχευτικού συμβιβασμού ή δεν έχει αναστείλει τις επιχειρηματικές του δραστηριότητες ή δε βρίσκεται σε οποιαδήποτε ανάλογη κατάσταση </w:t>
      </w:r>
      <w:proofErr w:type="spellStart"/>
      <w:r w:rsidRPr="00CB5579">
        <w:rPr>
          <w:rFonts w:cstheme="minorHAnsi"/>
        </w:rPr>
        <w:t>προκύπτουσα</w:t>
      </w:r>
      <w:proofErr w:type="spellEnd"/>
      <w:r w:rsidRPr="00CB5579">
        <w:rPr>
          <w:rFonts w:cstheme="minorHAnsi"/>
        </w:rPr>
        <w:t xml:space="preserve"> από παρόμοια διαδικασία, προβλεπόμενη σε εθνικές διατάξεις νόμου.</w:t>
      </w:r>
      <w:r w:rsidR="00CB5579" w:rsidRPr="00CB5579">
        <w:rPr>
          <w:rFonts w:cstheme="minorHAnsi"/>
        </w:rPr>
        <w:t xml:space="preserve"> </w:t>
      </w:r>
      <w:r w:rsidRPr="00CB5579">
        <w:rPr>
          <w:rFonts w:cstheme="minorHAnsi"/>
        </w:rPr>
        <w:t>Τα πιστοποιητικά αυτό πρέπει να έχουν εκδοθεί το πολύ τρεις (3 ) μήνες πριν από την ημερομηνία υποβολής των δικαιολογητικών.</w:t>
      </w:r>
    </w:p>
    <w:p w:rsidR="004860C1" w:rsidRPr="00CB5579" w:rsidRDefault="004860C1" w:rsidP="00E92C5B">
      <w:pPr>
        <w:pStyle w:val="a3"/>
        <w:numPr>
          <w:ilvl w:val="0"/>
          <w:numId w:val="24"/>
        </w:numPr>
        <w:spacing w:before="120" w:after="120" w:line="360" w:lineRule="auto"/>
        <w:ind w:left="426" w:right="-125" w:hanging="426"/>
        <w:contextualSpacing w:val="0"/>
        <w:jc w:val="both"/>
        <w:rPr>
          <w:rFonts w:cstheme="minorHAnsi"/>
        </w:rPr>
      </w:pPr>
      <w:r w:rsidRPr="00CB5579">
        <w:rPr>
          <w:rFonts w:cstheme="minorHAnsi"/>
        </w:rPr>
        <w:t>Πιστοποι</w:t>
      </w:r>
      <w:r w:rsidR="00314B4A">
        <w:rPr>
          <w:rFonts w:cstheme="minorHAnsi"/>
        </w:rPr>
        <w:t>ητικό φορολογικής ενημερότητας.</w:t>
      </w:r>
    </w:p>
    <w:p w:rsidR="00416AA5" w:rsidRPr="00CB5579" w:rsidRDefault="004860C1" w:rsidP="00E92C5B">
      <w:pPr>
        <w:pStyle w:val="a3"/>
        <w:numPr>
          <w:ilvl w:val="0"/>
          <w:numId w:val="24"/>
        </w:numPr>
        <w:spacing w:before="120" w:after="120" w:line="360" w:lineRule="auto"/>
        <w:ind w:left="426" w:right="-125" w:hanging="426"/>
        <w:contextualSpacing w:val="0"/>
        <w:jc w:val="both"/>
        <w:rPr>
          <w:rFonts w:cstheme="minorHAnsi"/>
        </w:rPr>
      </w:pPr>
      <w:r w:rsidRPr="00CB5579">
        <w:rPr>
          <w:rFonts w:cstheme="minorHAnsi"/>
        </w:rPr>
        <w:t>Βεβαίωση ασφαλιστικής ενημερότητας</w:t>
      </w:r>
      <w:r w:rsidR="00314B4A">
        <w:rPr>
          <w:rFonts w:cstheme="minorHAnsi"/>
        </w:rPr>
        <w:t>.</w:t>
      </w:r>
    </w:p>
    <w:p w:rsidR="00C55C29" w:rsidRPr="00416AA5" w:rsidRDefault="00C55C29" w:rsidP="00E92C5B">
      <w:pPr>
        <w:shd w:val="clear" w:color="auto" w:fill="FFFFFF"/>
        <w:spacing w:before="120" w:after="120" w:line="360" w:lineRule="auto"/>
        <w:jc w:val="both"/>
        <w:rPr>
          <w:rFonts w:eastAsia="Times New Roman" w:cstheme="minorHAnsi"/>
          <w:color w:val="000000"/>
          <w:lang w:eastAsia="el-GR"/>
        </w:rPr>
      </w:pPr>
    </w:p>
    <w:p w:rsidR="00DC39B5" w:rsidRPr="00416AA5" w:rsidRDefault="00CB5579" w:rsidP="00E92C5B">
      <w:pPr>
        <w:pStyle w:val="a3"/>
        <w:numPr>
          <w:ilvl w:val="0"/>
          <w:numId w:val="8"/>
        </w:numPr>
        <w:spacing w:before="120" w:after="120" w:line="360" w:lineRule="auto"/>
        <w:ind w:left="0" w:firstLine="0"/>
        <w:contextualSpacing w:val="0"/>
        <w:jc w:val="both"/>
        <w:rPr>
          <w:rFonts w:cstheme="minorHAnsi"/>
          <w:b/>
          <w:bCs/>
        </w:rPr>
      </w:pPr>
      <w:r>
        <w:rPr>
          <w:rFonts w:cstheme="minorHAnsi"/>
          <w:b/>
          <w:bCs/>
        </w:rPr>
        <w:t xml:space="preserve">ΑΝΑΘΕΣΗ – ΥΠΟΓΡΑΦΗ ΣΥΜΒΑΣΗΣ </w:t>
      </w:r>
    </w:p>
    <w:p w:rsidR="00DA6D3D" w:rsidRDefault="00DC39B5" w:rsidP="00E92C5B">
      <w:pPr>
        <w:spacing w:before="120" w:after="120" w:line="360" w:lineRule="auto"/>
        <w:ind w:right="-125"/>
        <w:jc w:val="both"/>
        <w:rPr>
          <w:rFonts w:cstheme="minorHAnsi"/>
        </w:rPr>
      </w:pPr>
      <w:r w:rsidRPr="00416AA5">
        <w:rPr>
          <w:rFonts w:cstheme="minorHAnsi"/>
        </w:rPr>
        <w:t>Στην Απόφαση Ανάθεσης και στη συνέχεια στη Σύμβαση θα περιληφθούν:</w:t>
      </w:r>
    </w:p>
    <w:p w:rsidR="00DC39B5" w:rsidRPr="00416AA5" w:rsidRDefault="00DC39B5" w:rsidP="00E92C5B">
      <w:pPr>
        <w:spacing w:before="120" w:after="120" w:line="360" w:lineRule="auto"/>
        <w:ind w:right="-125"/>
        <w:jc w:val="both"/>
        <w:rPr>
          <w:rFonts w:cstheme="minorHAnsi"/>
        </w:rPr>
      </w:pPr>
      <w:r w:rsidRPr="00416AA5">
        <w:rPr>
          <w:rFonts w:cstheme="minorHAnsi"/>
        </w:rPr>
        <w:t>α) Οι όροι που αναφέρονται στην Πρόσκληση αυτή</w:t>
      </w:r>
      <w:r w:rsidR="002A0E44">
        <w:rPr>
          <w:rFonts w:cstheme="minorHAnsi"/>
        </w:rPr>
        <w:t>.</w:t>
      </w:r>
    </w:p>
    <w:p w:rsidR="00DC39B5" w:rsidRDefault="00DC39B5" w:rsidP="00E92C5B">
      <w:pPr>
        <w:spacing w:before="120" w:after="120" w:line="360" w:lineRule="auto"/>
        <w:ind w:right="-125"/>
        <w:jc w:val="both"/>
        <w:rPr>
          <w:rFonts w:cstheme="minorHAnsi"/>
        </w:rPr>
      </w:pPr>
      <w:r w:rsidRPr="00416AA5">
        <w:rPr>
          <w:rFonts w:cstheme="minorHAnsi"/>
        </w:rPr>
        <w:t>β) Ειδικοί όροι που αναφέρονται στην προσφορά πλέον των ζητουμένων και γίνονται αποδεκτοί από την Αναθέτουσα Αρχή.</w:t>
      </w:r>
    </w:p>
    <w:p w:rsidR="00CB518B" w:rsidRDefault="00CB518B" w:rsidP="00E92C5B">
      <w:pPr>
        <w:spacing w:before="120" w:after="120" w:line="360" w:lineRule="auto"/>
        <w:ind w:right="-125"/>
        <w:jc w:val="both"/>
        <w:rPr>
          <w:rFonts w:cstheme="minorHAnsi"/>
        </w:rPr>
      </w:pPr>
    </w:p>
    <w:p w:rsidR="00CB518B" w:rsidRDefault="00CB518B" w:rsidP="00E92C5B">
      <w:pPr>
        <w:spacing w:before="120" w:after="120" w:line="360" w:lineRule="auto"/>
        <w:ind w:right="-125"/>
        <w:jc w:val="both"/>
        <w:rPr>
          <w:rFonts w:cstheme="minorHAnsi"/>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CB518B" w:rsidTr="00CB518B">
        <w:trPr>
          <w:jc w:val="right"/>
        </w:trPr>
        <w:tc>
          <w:tcPr>
            <w:tcW w:w="4106" w:type="dxa"/>
          </w:tcPr>
          <w:p w:rsidR="00CB518B" w:rsidRDefault="00CB518B" w:rsidP="00CB518B">
            <w:pPr>
              <w:jc w:val="center"/>
              <w:rPr>
                <w:rFonts w:ascii="Calibri" w:hAnsi="Calibri" w:cs="Tahoma"/>
                <w:b/>
              </w:rPr>
            </w:pPr>
            <w:r w:rsidRPr="00BA22A3">
              <w:rPr>
                <w:rFonts w:ascii="Calibri" w:hAnsi="Calibri" w:cs="Tahoma"/>
                <w:b/>
              </w:rPr>
              <w:t xml:space="preserve">Ο </w:t>
            </w:r>
            <w:r>
              <w:rPr>
                <w:rFonts w:ascii="Calibri" w:hAnsi="Calibri" w:cs="Tahoma"/>
                <w:b/>
              </w:rPr>
              <w:t>ΠΡΟΕΔΡΟΣ</w:t>
            </w:r>
          </w:p>
          <w:p w:rsidR="00CB518B" w:rsidRPr="00CB518B" w:rsidRDefault="00CB518B" w:rsidP="00CB518B">
            <w:pPr>
              <w:jc w:val="center"/>
              <w:rPr>
                <w:rFonts w:ascii="Calibri" w:hAnsi="Calibri" w:cs="Tahoma"/>
                <w:b/>
              </w:rPr>
            </w:pPr>
            <w:r>
              <w:rPr>
                <w:rFonts w:ascii="Calibri" w:hAnsi="Calibri" w:cs="Tahoma"/>
                <w:b/>
              </w:rPr>
              <w:t>του Ινστιτούτου Εκπαιδευτικής Πολιτικής</w:t>
            </w:r>
          </w:p>
        </w:tc>
      </w:tr>
      <w:tr w:rsidR="00CB518B" w:rsidTr="00CB518B">
        <w:trPr>
          <w:jc w:val="right"/>
        </w:trPr>
        <w:tc>
          <w:tcPr>
            <w:tcW w:w="4106" w:type="dxa"/>
          </w:tcPr>
          <w:p w:rsidR="00CB518B" w:rsidRDefault="00CB518B" w:rsidP="00E92C5B">
            <w:pPr>
              <w:spacing w:before="120" w:after="120" w:line="360" w:lineRule="auto"/>
              <w:ind w:right="-125"/>
              <w:jc w:val="both"/>
              <w:rPr>
                <w:rFonts w:cstheme="minorHAnsi"/>
              </w:rPr>
            </w:pPr>
          </w:p>
          <w:p w:rsidR="00CB518B" w:rsidRDefault="00CB518B" w:rsidP="00E92C5B">
            <w:pPr>
              <w:spacing w:before="120" w:after="120" w:line="360" w:lineRule="auto"/>
              <w:ind w:right="-125"/>
              <w:jc w:val="both"/>
              <w:rPr>
                <w:rFonts w:cstheme="minorHAnsi"/>
              </w:rPr>
            </w:pPr>
          </w:p>
        </w:tc>
      </w:tr>
      <w:tr w:rsidR="00CB518B" w:rsidTr="00CB518B">
        <w:trPr>
          <w:jc w:val="right"/>
        </w:trPr>
        <w:tc>
          <w:tcPr>
            <w:tcW w:w="4106" w:type="dxa"/>
          </w:tcPr>
          <w:p w:rsidR="00CB518B" w:rsidRPr="00CB518B" w:rsidRDefault="00CB518B" w:rsidP="00CB518B">
            <w:pPr>
              <w:shd w:val="clear" w:color="auto" w:fill="FFFFFF"/>
              <w:jc w:val="center"/>
              <w:rPr>
                <w:rFonts w:eastAsia="Times New Roman" w:cstheme="minorHAnsi"/>
                <w:color w:val="000000"/>
                <w:lang w:eastAsia="el-GR"/>
              </w:rPr>
            </w:pPr>
            <w:r>
              <w:rPr>
                <w:rFonts w:ascii="Calibri" w:hAnsi="Calibri" w:cs="Tahoma"/>
                <w:b/>
              </w:rPr>
              <w:t>ΓΕΡΑΣΙΜΟΣ ΚΟΥΖΕΛΗΣ</w:t>
            </w:r>
          </w:p>
        </w:tc>
      </w:tr>
    </w:tbl>
    <w:p w:rsidR="00CB518B" w:rsidRDefault="00CB518B" w:rsidP="00E92C5B">
      <w:pPr>
        <w:spacing w:before="120" w:after="120" w:line="360" w:lineRule="auto"/>
        <w:ind w:right="-125"/>
        <w:jc w:val="both"/>
        <w:rPr>
          <w:rFonts w:cstheme="minorHAnsi"/>
        </w:rPr>
      </w:pPr>
    </w:p>
    <w:p w:rsidR="003C19DA" w:rsidRDefault="003C19DA" w:rsidP="004E10A7">
      <w:pPr>
        <w:shd w:val="clear" w:color="auto" w:fill="FFFFFF"/>
        <w:spacing w:after="0" w:line="240" w:lineRule="auto"/>
        <w:jc w:val="both"/>
        <w:rPr>
          <w:rFonts w:eastAsia="Times New Roman" w:cstheme="minorHAnsi"/>
          <w:color w:val="000000"/>
          <w:lang w:eastAsia="el-GR"/>
        </w:rPr>
      </w:pPr>
    </w:p>
    <w:p w:rsidR="00416AA5" w:rsidRPr="00BA22A3" w:rsidRDefault="00416AA5" w:rsidP="004E10A7">
      <w:pPr>
        <w:jc w:val="center"/>
        <w:rPr>
          <w:rFonts w:ascii="Calibri" w:hAnsi="Calibri" w:cs="Tahoma"/>
          <w:b/>
        </w:rPr>
      </w:pPr>
    </w:p>
    <w:p w:rsidR="00CB518B" w:rsidRPr="00416AA5" w:rsidRDefault="00CB518B">
      <w:pPr>
        <w:shd w:val="clear" w:color="auto" w:fill="FFFFFF"/>
        <w:spacing w:after="0" w:line="240" w:lineRule="auto"/>
        <w:jc w:val="center"/>
        <w:rPr>
          <w:rFonts w:eastAsia="Times New Roman" w:cstheme="minorHAnsi"/>
          <w:color w:val="000000"/>
          <w:lang w:eastAsia="el-GR"/>
        </w:rPr>
      </w:pPr>
    </w:p>
    <w:sectPr w:rsidR="00CB518B" w:rsidRPr="00416AA5" w:rsidSect="004E10A7">
      <w:footerReference w:type="default" r:id="rId11"/>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AA" w:rsidRDefault="00C542AA" w:rsidP="00314B4A">
      <w:pPr>
        <w:spacing w:after="0" w:line="240" w:lineRule="auto"/>
      </w:pPr>
      <w:r>
        <w:separator/>
      </w:r>
    </w:p>
  </w:endnote>
  <w:endnote w:type="continuationSeparator" w:id="0">
    <w:p w:rsidR="00C542AA" w:rsidRDefault="00C542AA" w:rsidP="0031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Bold">
    <w:altName w:val="Times New Roman"/>
    <w:panose1 w:val="00000000000000000000"/>
    <w:charset w:val="A1"/>
    <w:family w:val="auto"/>
    <w:notTrueType/>
    <w:pitch w:val="default"/>
    <w:sig w:usb0="00000083" w:usb1="00000000" w:usb2="00000000" w:usb3="00000000" w:csb0="00000009"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90603399"/>
      <w:docPartObj>
        <w:docPartGallery w:val="Page Numbers (Bottom of Page)"/>
        <w:docPartUnique/>
      </w:docPartObj>
    </w:sdtPr>
    <w:sdtContent>
      <w:p w:rsidR="00314B4A" w:rsidRPr="00314B4A" w:rsidRDefault="00314B4A">
        <w:pPr>
          <w:pStyle w:val="a8"/>
          <w:jc w:val="center"/>
          <w:rPr>
            <w:sz w:val="20"/>
            <w:szCs w:val="20"/>
          </w:rPr>
        </w:pPr>
        <w:r w:rsidRPr="00314B4A">
          <w:rPr>
            <w:sz w:val="20"/>
            <w:szCs w:val="20"/>
          </w:rPr>
          <w:fldChar w:fldCharType="begin"/>
        </w:r>
        <w:r w:rsidRPr="00314B4A">
          <w:rPr>
            <w:sz w:val="20"/>
            <w:szCs w:val="20"/>
          </w:rPr>
          <w:instrText>PAGE   \* MERGEFORMAT</w:instrText>
        </w:r>
        <w:r w:rsidRPr="00314B4A">
          <w:rPr>
            <w:sz w:val="20"/>
            <w:szCs w:val="20"/>
          </w:rPr>
          <w:fldChar w:fldCharType="separate"/>
        </w:r>
        <w:r>
          <w:rPr>
            <w:noProof/>
            <w:sz w:val="20"/>
            <w:szCs w:val="20"/>
          </w:rPr>
          <w:t>5</w:t>
        </w:r>
        <w:r w:rsidRPr="00314B4A">
          <w:rPr>
            <w:sz w:val="20"/>
            <w:szCs w:val="20"/>
          </w:rPr>
          <w:fldChar w:fldCharType="end"/>
        </w:r>
      </w:p>
    </w:sdtContent>
  </w:sdt>
  <w:p w:rsidR="00314B4A" w:rsidRDefault="00314B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AA" w:rsidRDefault="00C542AA" w:rsidP="00314B4A">
      <w:pPr>
        <w:spacing w:after="0" w:line="240" w:lineRule="auto"/>
      </w:pPr>
      <w:r>
        <w:separator/>
      </w:r>
    </w:p>
  </w:footnote>
  <w:footnote w:type="continuationSeparator" w:id="0">
    <w:p w:rsidR="00C542AA" w:rsidRDefault="00C542AA" w:rsidP="00314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77B"/>
    <w:multiLevelType w:val="hybridMultilevel"/>
    <w:tmpl w:val="30DCD860"/>
    <w:lvl w:ilvl="0" w:tplc="5070610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5802A1"/>
    <w:multiLevelType w:val="hybridMultilevel"/>
    <w:tmpl w:val="FCC0D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BE0C5A"/>
    <w:multiLevelType w:val="hybridMultilevel"/>
    <w:tmpl w:val="F5C07D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51918CC"/>
    <w:multiLevelType w:val="hybridMultilevel"/>
    <w:tmpl w:val="E0C8F07E"/>
    <w:lvl w:ilvl="0" w:tplc="5070610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BA11D3F"/>
    <w:multiLevelType w:val="hybridMultilevel"/>
    <w:tmpl w:val="4372CC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F13497"/>
    <w:multiLevelType w:val="hybridMultilevel"/>
    <w:tmpl w:val="746E22AE"/>
    <w:lvl w:ilvl="0" w:tplc="DEB096FA">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D1236F1"/>
    <w:multiLevelType w:val="hybridMultilevel"/>
    <w:tmpl w:val="DBD4E41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2D5B316B"/>
    <w:multiLevelType w:val="hybridMultilevel"/>
    <w:tmpl w:val="1E7E3634"/>
    <w:lvl w:ilvl="0" w:tplc="5070610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EC184B"/>
    <w:multiLevelType w:val="hybridMultilevel"/>
    <w:tmpl w:val="BFDA9E80"/>
    <w:lvl w:ilvl="0" w:tplc="31FE2BE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32E655A6"/>
    <w:multiLevelType w:val="hybridMultilevel"/>
    <w:tmpl w:val="2A542964"/>
    <w:lvl w:ilvl="0" w:tplc="04080013">
      <w:start w:val="1"/>
      <w:numFmt w:val="upperRoman"/>
      <w:lvlText w:val="%1."/>
      <w:lvlJc w:val="right"/>
      <w:pPr>
        <w:ind w:left="1800" w:hanging="360"/>
      </w:pPr>
      <w:rPr>
        <w:rFonts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15:restartNumberingAfterBreak="0">
    <w:nsid w:val="335A3A4F"/>
    <w:multiLevelType w:val="hybridMultilevel"/>
    <w:tmpl w:val="3D123114"/>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1" w15:restartNumberingAfterBreak="0">
    <w:nsid w:val="447F746B"/>
    <w:multiLevelType w:val="multilevel"/>
    <w:tmpl w:val="230E43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1800" w:hanging="1440"/>
      </w:pPr>
      <w:rPr>
        <w:rFonts w:eastAsiaTheme="minorHAnsi" w:hint="default"/>
        <w:b/>
      </w:rPr>
    </w:lvl>
  </w:abstractNum>
  <w:abstractNum w:abstractNumId="12" w15:restartNumberingAfterBreak="0">
    <w:nsid w:val="527525A1"/>
    <w:multiLevelType w:val="hybridMultilevel"/>
    <w:tmpl w:val="B7000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2CB0C40"/>
    <w:multiLevelType w:val="hybridMultilevel"/>
    <w:tmpl w:val="CCDA70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5C94E3F"/>
    <w:multiLevelType w:val="hybridMultilevel"/>
    <w:tmpl w:val="3880F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64A177D"/>
    <w:multiLevelType w:val="hybridMultilevel"/>
    <w:tmpl w:val="0DA8679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68BC38D0"/>
    <w:multiLevelType w:val="hybridMultilevel"/>
    <w:tmpl w:val="8ECEF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7B722E"/>
    <w:multiLevelType w:val="hybridMultilevel"/>
    <w:tmpl w:val="4FDC1FA2"/>
    <w:lvl w:ilvl="0" w:tplc="43B024B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2527504"/>
    <w:multiLevelType w:val="hybridMultilevel"/>
    <w:tmpl w:val="0DFE26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2BD16B4"/>
    <w:multiLevelType w:val="hybridMultilevel"/>
    <w:tmpl w:val="C23AE1D0"/>
    <w:lvl w:ilvl="0" w:tplc="D81A1F7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4425785"/>
    <w:multiLevelType w:val="hybridMultilevel"/>
    <w:tmpl w:val="0DFE26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6D23798"/>
    <w:multiLevelType w:val="hybridMultilevel"/>
    <w:tmpl w:val="713A34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D0A4085"/>
    <w:multiLevelType w:val="hybridMultilevel"/>
    <w:tmpl w:val="00621EE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F2339AF"/>
    <w:multiLevelType w:val="hybridMultilevel"/>
    <w:tmpl w:val="746E22AE"/>
    <w:lvl w:ilvl="0" w:tplc="DEB096FA">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7"/>
  </w:num>
  <w:num w:numId="2">
    <w:abstractNumId w:val="19"/>
  </w:num>
  <w:num w:numId="3">
    <w:abstractNumId w:val="0"/>
  </w:num>
  <w:num w:numId="4">
    <w:abstractNumId w:val="12"/>
  </w:num>
  <w:num w:numId="5">
    <w:abstractNumId w:val="7"/>
  </w:num>
  <w:num w:numId="6">
    <w:abstractNumId w:val="4"/>
  </w:num>
  <w:num w:numId="7">
    <w:abstractNumId w:val="8"/>
  </w:num>
  <w:num w:numId="8">
    <w:abstractNumId w:val="11"/>
  </w:num>
  <w:num w:numId="9">
    <w:abstractNumId w:val="16"/>
  </w:num>
  <w:num w:numId="10">
    <w:abstractNumId w:val="1"/>
  </w:num>
  <w:num w:numId="11">
    <w:abstractNumId w:val="14"/>
  </w:num>
  <w:num w:numId="12">
    <w:abstractNumId w:val="20"/>
  </w:num>
  <w:num w:numId="13">
    <w:abstractNumId w:val="18"/>
  </w:num>
  <w:num w:numId="14">
    <w:abstractNumId w:val="13"/>
  </w:num>
  <w:num w:numId="15">
    <w:abstractNumId w:val="2"/>
  </w:num>
  <w:num w:numId="16">
    <w:abstractNumId w:val="22"/>
  </w:num>
  <w:num w:numId="17">
    <w:abstractNumId w:val="3"/>
  </w:num>
  <w:num w:numId="18">
    <w:abstractNumId w:val="23"/>
  </w:num>
  <w:num w:numId="19">
    <w:abstractNumId w:val="21"/>
  </w:num>
  <w:num w:numId="20">
    <w:abstractNumId w:val="5"/>
  </w:num>
  <w:num w:numId="21">
    <w:abstractNumId w:val="6"/>
  </w:num>
  <w:num w:numId="22">
    <w:abstractNumId w:val="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32"/>
    <w:rsid w:val="00071892"/>
    <w:rsid w:val="0019157B"/>
    <w:rsid w:val="002A0E44"/>
    <w:rsid w:val="00314B4A"/>
    <w:rsid w:val="003C19DA"/>
    <w:rsid w:val="004166BD"/>
    <w:rsid w:val="00416AA5"/>
    <w:rsid w:val="00482378"/>
    <w:rsid w:val="004860C1"/>
    <w:rsid w:val="004879AC"/>
    <w:rsid w:val="004B0A49"/>
    <w:rsid w:val="004E10A7"/>
    <w:rsid w:val="004F0F7A"/>
    <w:rsid w:val="005027CC"/>
    <w:rsid w:val="005D14B9"/>
    <w:rsid w:val="006154A7"/>
    <w:rsid w:val="00655115"/>
    <w:rsid w:val="00685A17"/>
    <w:rsid w:val="007031F2"/>
    <w:rsid w:val="007A7AE1"/>
    <w:rsid w:val="00826A6D"/>
    <w:rsid w:val="00925317"/>
    <w:rsid w:val="0094425B"/>
    <w:rsid w:val="00960239"/>
    <w:rsid w:val="00A43C5D"/>
    <w:rsid w:val="00A45D32"/>
    <w:rsid w:val="00A833B5"/>
    <w:rsid w:val="00AA76BB"/>
    <w:rsid w:val="00BA30F9"/>
    <w:rsid w:val="00C542AA"/>
    <w:rsid w:val="00C55C29"/>
    <w:rsid w:val="00CB518B"/>
    <w:rsid w:val="00CB5579"/>
    <w:rsid w:val="00D32731"/>
    <w:rsid w:val="00DA6D3D"/>
    <w:rsid w:val="00DC3290"/>
    <w:rsid w:val="00DC39B5"/>
    <w:rsid w:val="00E16826"/>
    <w:rsid w:val="00E92C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390A9-D14D-46B5-BBFC-582508BF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Heading 2_Ν"/>
    <w:basedOn w:val="a"/>
    <w:next w:val="a"/>
    <w:link w:val="2Char"/>
    <w:qFormat/>
    <w:rsid w:val="00685A17"/>
    <w:pPr>
      <w:keepNext/>
      <w:spacing w:after="0" w:line="240" w:lineRule="auto"/>
      <w:jc w:val="center"/>
      <w:outlineLvl w:val="1"/>
    </w:pPr>
    <w:rPr>
      <w:rFonts w:ascii="Arial" w:eastAsia="Times New Roman" w:hAnsi="Arial" w:cs="Arial"/>
      <w:spacing w:val="6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3290"/>
    <w:rPr>
      <w:color w:val="0563C1" w:themeColor="hyperlink"/>
      <w:u w:val="single"/>
    </w:rPr>
  </w:style>
  <w:style w:type="paragraph" w:customStyle="1" w:styleId="Default">
    <w:name w:val="Default"/>
    <w:rsid w:val="00DC3290"/>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DC3290"/>
    <w:pPr>
      <w:ind w:left="720"/>
      <w:contextualSpacing/>
    </w:pPr>
  </w:style>
  <w:style w:type="table" w:styleId="a4">
    <w:name w:val="Table Grid"/>
    <w:basedOn w:val="a1"/>
    <w:uiPriority w:val="39"/>
    <w:rsid w:val="007A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eading 2_Ν Char"/>
    <w:basedOn w:val="a0"/>
    <w:link w:val="2"/>
    <w:rsid w:val="00685A17"/>
    <w:rPr>
      <w:rFonts w:ascii="Arial" w:eastAsia="Times New Roman" w:hAnsi="Arial" w:cs="Arial"/>
      <w:spacing w:val="60"/>
      <w:sz w:val="24"/>
      <w:szCs w:val="24"/>
      <w:lang w:eastAsia="el-GR"/>
    </w:rPr>
  </w:style>
  <w:style w:type="character" w:customStyle="1" w:styleId="Char">
    <w:name w:val="Κείμενο σχολίου Char"/>
    <w:basedOn w:val="a0"/>
    <w:link w:val="a5"/>
    <w:semiHidden/>
    <w:locked/>
    <w:rsid w:val="00685A17"/>
    <w:rPr>
      <w:lang w:eastAsia="el-GR"/>
    </w:rPr>
  </w:style>
  <w:style w:type="paragraph" w:styleId="a5">
    <w:name w:val="annotation text"/>
    <w:basedOn w:val="a"/>
    <w:link w:val="Char"/>
    <w:semiHidden/>
    <w:rsid w:val="00685A17"/>
    <w:pPr>
      <w:spacing w:after="0" w:line="240" w:lineRule="auto"/>
    </w:pPr>
    <w:rPr>
      <w:lang w:eastAsia="el-GR"/>
    </w:rPr>
  </w:style>
  <w:style w:type="character" w:customStyle="1" w:styleId="Char1">
    <w:name w:val="Κείμενο σχολίου Char1"/>
    <w:basedOn w:val="a0"/>
    <w:uiPriority w:val="99"/>
    <w:semiHidden/>
    <w:rsid w:val="00685A17"/>
    <w:rPr>
      <w:sz w:val="20"/>
      <w:szCs w:val="20"/>
    </w:rPr>
  </w:style>
  <w:style w:type="paragraph" w:styleId="a6">
    <w:name w:val="annotation subject"/>
    <w:basedOn w:val="a5"/>
    <w:next w:val="a5"/>
    <w:link w:val="Char0"/>
    <w:semiHidden/>
    <w:rsid w:val="00685A17"/>
    <w:rPr>
      <w:b/>
      <w:bCs/>
    </w:rPr>
  </w:style>
  <w:style w:type="character" w:customStyle="1" w:styleId="Char0">
    <w:name w:val="Θέμα σχολίου Char"/>
    <w:basedOn w:val="Char1"/>
    <w:link w:val="a6"/>
    <w:semiHidden/>
    <w:rsid w:val="00685A17"/>
    <w:rPr>
      <w:b/>
      <w:bCs/>
      <w:sz w:val="20"/>
      <w:szCs w:val="20"/>
      <w:lang w:eastAsia="el-GR"/>
    </w:rPr>
  </w:style>
  <w:style w:type="paragraph" w:customStyle="1" w:styleId="galop">
    <w:name w:val="galop"/>
    <w:basedOn w:val="a"/>
    <w:rsid w:val="00E16826"/>
    <w:pPr>
      <w:spacing w:before="100" w:beforeAutospacing="1" w:after="100" w:afterAutospacing="1" w:line="240" w:lineRule="auto"/>
    </w:pPr>
    <w:rPr>
      <w:rFonts w:ascii="Verdana" w:eastAsia="Times New Roman" w:hAnsi="Verdana" w:cs="Times New Roman"/>
      <w:color w:val="00008B"/>
      <w:sz w:val="20"/>
      <w:szCs w:val="20"/>
      <w:lang w:eastAsia="el-GR"/>
    </w:rPr>
  </w:style>
  <w:style w:type="paragraph" w:customStyle="1" w:styleId="CharCharCharCharCharCharCharCharCharCharCharCharCharCharCharChar">
    <w:name w:val=" Char Char Char Char Char Char Char Char Char Char Char Char Char Char Char Char"/>
    <w:basedOn w:val="a"/>
    <w:semiHidden/>
    <w:rsid w:val="002A0E44"/>
    <w:pPr>
      <w:spacing w:line="240" w:lineRule="exact"/>
      <w:jc w:val="both"/>
    </w:pPr>
    <w:rPr>
      <w:rFonts w:ascii="Verdana" w:eastAsia="Times New Roman" w:hAnsi="Verdana" w:cs="Times New Roman"/>
      <w:sz w:val="20"/>
      <w:szCs w:val="20"/>
      <w:lang w:val="en-US"/>
    </w:rPr>
  </w:style>
  <w:style w:type="paragraph" w:styleId="a7">
    <w:name w:val="header"/>
    <w:basedOn w:val="a"/>
    <w:link w:val="Char2"/>
    <w:uiPriority w:val="99"/>
    <w:unhideWhenUsed/>
    <w:rsid w:val="00314B4A"/>
    <w:pPr>
      <w:tabs>
        <w:tab w:val="center" w:pos="4153"/>
        <w:tab w:val="right" w:pos="8306"/>
      </w:tabs>
      <w:spacing w:after="0" w:line="240" w:lineRule="auto"/>
    </w:pPr>
  </w:style>
  <w:style w:type="character" w:customStyle="1" w:styleId="Char2">
    <w:name w:val="Κεφαλίδα Char"/>
    <w:basedOn w:val="a0"/>
    <w:link w:val="a7"/>
    <w:uiPriority w:val="99"/>
    <w:rsid w:val="00314B4A"/>
  </w:style>
  <w:style w:type="paragraph" w:styleId="a8">
    <w:name w:val="footer"/>
    <w:basedOn w:val="a"/>
    <w:link w:val="Char3"/>
    <w:uiPriority w:val="99"/>
    <w:unhideWhenUsed/>
    <w:rsid w:val="00314B4A"/>
    <w:pPr>
      <w:tabs>
        <w:tab w:val="center" w:pos="4153"/>
        <w:tab w:val="right" w:pos="8306"/>
      </w:tabs>
      <w:spacing w:after="0" w:line="240" w:lineRule="auto"/>
    </w:pPr>
  </w:style>
  <w:style w:type="character" w:customStyle="1" w:styleId="Char3">
    <w:name w:val="Υποσέλιδο Char"/>
    <w:basedOn w:val="a0"/>
    <w:link w:val="a8"/>
    <w:uiPriority w:val="99"/>
    <w:rsid w:val="0031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5817">
      <w:bodyDiv w:val="1"/>
      <w:marLeft w:val="0"/>
      <w:marRight w:val="0"/>
      <w:marTop w:val="0"/>
      <w:marBottom w:val="0"/>
      <w:divBdr>
        <w:top w:val="none" w:sz="0" w:space="0" w:color="auto"/>
        <w:left w:val="none" w:sz="0" w:space="0" w:color="auto"/>
        <w:bottom w:val="none" w:sz="0" w:space="0" w:color="auto"/>
        <w:right w:val="none" w:sz="0" w:space="0" w:color="auto"/>
      </w:divBdr>
      <w:divsChild>
        <w:div w:id="1887134497">
          <w:marLeft w:val="0"/>
          <w:marRight w:val="0"/>
          <w:marTop w:val="0"/>
          <w:marBottom w:val="0"/>
          <w:divBdr>
            <w:top w:val="none" w:sz="0" w:space="0" w:color="auto"/>
            <w:left w:val="none" w:sz="0" w:space="0" w:color="auto"/>
            <w:bottom w:val="none" w:sz="0" w:space="0" w:color="auto"/>
            <w:right w:val="none" w:sz="0" w:space="0" w:color="auto"/>
          </w:divBdr>
          <w:divsChild>
            <w:div w:id="1668822069">
              <w:marLeft w:val="0"/>
              <w:marRight w:val="0"/>
              <w:marTop w:val="0"/>
              <w:marBottom w:val="0"/>
              <w:divBdr>
                <w:top w:val="none" w:sz="0" w:space="0" w:color="auto"/>
                <w:left w:val="none" w:sz="0" w:space="0" w:color="auto"/>
                <w:bottom w:val="none" w:sz="0" w:space="0" w:color="auto"/>
                <w:right w:val="none" w:sz="0" w:space="0" w:color="auto"/>
              </w:divBdr>
              <w:divsChild>
                <w:div w:id="1061056432">
                  <w:marLeft w:val="0"/>
                  <w:marRight w:val="0"/>
                  <w:marTop w:val="0"/>
                  <w:marBottom w:val="0"/>
                  <w:divBdr>
                    <w:top w:val="none" w:sz="0" w:space="0" w:color="auto"/>
                    <w:left w:val="none" w:sz="0" w:space="0" w:color="auto"/>
                    <w:bottom w:val="none" w:sz="0" w:space="0" w:color="auto"/>
                    <w:right w:val="none" w:sz="0" w:space="0" w:color="auto"/>
                  </w:divBdr>
                  <w:divsChild>
                    <w:div w:id="1672026075">
                      <w:marLeft w:val="0"/>
                      <w:marRight w:val="0"/>
                      <w:marTop w:val="0"/>
                      <w:marBottom w:val="0"/>
                      <w:divBdr>
                        <w:top w:val="none" w:sz="0" w:space="0" w:color="auto"/>
                        <w:left w:val="none" w:sz="0" w:space="0" w:color="auto"/>
                        <w:bottom w:val="none" w:sz="0" w:space="0" w:color="auto"/>
                        <w:right w:val="none" w:sz="0" w:space="0" w:color="auto"/>
                      </w:divBdr>
                      <w:divsChild>
                        <w:div w:id="979918410">
                          <w:marLeft w:val="0"/>
                          <w:marRight w:val="0"/>
                          <w:marTop w:val="0"/>
                          <w:marBottom w:val="0"/>
                          <w:divBdr>
                            <w:top w:val="none" w:sz="0" w:space="0" w:color="auto"/>
                            <w:left w:val="none" w:sz="0" w:space="0" w:color="auto"/>
                            <w:bottom w:val="none" w:sz="0" w:space="0" w:color="auto"/>
                            <w:right w:val="none" w:sz="0" w:space="0" w:color="auto"/>
                          </w:divBdr>
                          <w:divsChild>
                            <w:div w:id="807741227">
                              <w:marLeft w:val="0"/>
                              <w:marRight w:val="0"/>
                              <w:marTop w:val="0"/>
                              <w:marBottom w:val="0"/>
                              <w:divBdr>
                                <w:top w:val="none" w:sz="0" w:space="0" w:color="auto"/>
                                <w:left w:val="none" w:sz="0" w:space="0" w:color="auto"/>
                                <w:bottom w:val="none" w:sz="0" w:space="0" w:color="auto"/>
                                <w:right w:val="none" w:sz="0" w:space="0" w:color="auto"/>
                              </w:divBdr>
                              <w:divsChild>
                                <w:div w:id="156654937">
                                  <w:marLeft w:val="0"/>
                                  <w:marRight w:val="0"/>
                                  <w:marTop w:val="0"/>
                                  <w:marBottom w:val="0"/>
                                  <w:divBdr>
                                    <w:top w:val="none" w:sz="0" w:space="0" w:color="auto"/>
                                    <w:left w:val="none" w:sz="0" w:space="0" w:color="auto"/>
                                    <w:bottom w:val="none" w:sz="0" w:space="0" w:color="auto"/>
                                    <w:right w:val="none" w:sz="0" w:space="0" w:color="auto"/>
                                  </w:divBdr>
                                  <w:divsChild>
                                    <w:div w:id="14875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eeb@iep.edu.gr" TargetMode="External"/><Relationship Id="rId4" Type="http://schemas.openxmlformats.org/officeDocument/2006/relationships/settings" Target="settings.xml"/><Relationship Id="rId9" Type="http://schemas.openxmlformats.org/officeDocument/2006/relationships/hyperlink" Target="http://www.iep.ed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EAE8-843F-4C13-ACEC-6810E55F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1380</Words>
  <Characters>7453</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Καπνιάρη Ευανθία-Μαρίνα</dc:creator>
  <cp:keywords/>
  <dc:description/>
  <cp:lastModifiedBy>Μπαθιανάκης Ιωάννης</cp:lastModifiedBy>
  <cp:revision>22</cp:revision>
  <dcterms:created xsi:type="dcterms:W3CDTF">2018-03-27T06:42:00Z</dcterms:created>
  <dcterms:modified xsi:type="dcterms:W3CDTF">2018-03-30T11:23:00Z</dcterms:modified>
</cp:coreProperties>
</file>