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93" w:rsidRDefault="00437993" w:rsidP="00095CAF">
      <w:pPr>
        <w:spacing w:after="0" w:line="276" w:lineRule="auto"/>
        <w:rPr>
          <w:lang w:val="en-US"/>
        </w:rPr>
      </w:pPr>
    </w:p>
    <w:p w:rsidR="00095CAF" w:rsidRDefault="00095CAF" w:rsidP="00095CAF">
      <w:pPr>
        <w:spacing w:after="0" w:line="276" w:lineRule="auto"/>
        <w:rPr>
          <w:lang w:val="en-US"/>
        </w:rPr>
      </w:pPr>
    </w:p>
    <w:p w:rsidR="00095CAF" w:rsidRDefault="00095CAF" w:rsidP="00095CAF">
      <w:pPr>
        <w:spacing w:after="0" w:line="276" w:lineRule="auto"/>
        <w:rPr>
          <w:lang w:val="en-US"/>
        </w:rPr>
      </w:pPr>
    </w:p>
    <w:p w:rsidR="00146A6B" w:rsidRDefault="00146A6B" w:rsidP="00095CAF">
      <w:pPr>
        <w:spacing w:after="0" w:line="276" w:lineRule="auto"/>
        <w:jc w:val="both"/>
        <w:rPr>
          <w:lang w:val="en-US"/>
        </w:rPr>
      </w:pPr>
    </w:p>
    <w:p w:rsidR="00E91BBE" w:rsidRPr="00E165BE" w:rsidRDefault="00E91BBE" w:rsidP="00095CAF">
      <w:pPr>
        <w:spacing w:after="0" w:line="276" w:lineRule="auto"/>
        <w:jc w:val="center"/>
        <w:rPr>
          <w:rFonts w:cstheme="minorHAnsi"/>
          <w:b/>
          <w:bCs/>
          <w:sz w:val="24"/>
          <w:szCs w:val="24"/>
        </w:rPr>
      </w:pPr>
      <w:r w:rsidRPr="00E165BE">
        <w:rPr>
          <w:rFonts w:cstheme="minorHAnsi"/>
          <w:b/>
          <w:bCs/>
          <w:sz w:val="24"/>
          <w:szCs w:val="24"/>
        </w:rPr>
        <w:t>«Διήγημα και ταινία μικρού μήκους:</w:t>
      </w:r>
    </w:p>
    <w:p w:rsidR="00E91BBE" w:rsidRPr="00E165BE" w:rsidRDefault="00E91BBE" w:rsidP="00095CAF">
      <w:pPr>
        <w:spacing w:after="0" w:line="276" w:lineRule="auto"/>
        <w:jc w:val="center"/>
        <w:rPr>
          <w:rFonts w:cstheme="minorHAnsi"/>
          <w:b/>
          <w:bCs/>
          <w:sz w:val="24"/>
          <w:szCs w:val="24"/>
        </w:rPr>
      </w:pPr>
      <w:r w:rsidRPr="00E165BE">
        <w:rPr>
          <w:rFonts w:cstheme="minorHAnsi"/>
          <w:b/>
          <w:bCs/>
          <w:sz w:val="24"/>
          <w:szCs w:val="24"/>
        </w:rPr>
        <w:t>μία συγκριτική μελέτη της μικρής φόρμας στη λογοτεχνία και στον κινηματογράφο»</w:t>
      </w:r>
    </w:p>
    <w:p w:rsidR="00E91BBE" w:rsidRPr="00E165BE" w:rsidRDefault="00E91BBE" w:rsidP="00095CAF">
      <w:pPr>
        <w:spacing w:after="0" w:line="276" w:lineRule="auto"/>
        <w:ind w:firstLine="720"/>
        <w:jc w:val="both"/>
        <w:rPr>
          <w:rFonts w:cstheme="minorHAnsi"/>
          <w:sz w:val="24"/>
          <w:szCs w:val="24"/>
        </w:rPr>
      </w:pPr>
    </w:p>
    <w:p w:rsidR="00E91BBE" w:rsidRPr="00E165BE" w:rsidRDefault="00E91BBE" w:rsidP="00095CAF">
      <w:pPr>
        <w:spacing w:after="0" w:line="276" w:lineRule="auto"/>
        <w:ind w:firstLine="720"/>
        <w:jc w:val="both"/>
        <w:rPr>
          <w:rFonts w:cstheme="minorHAnsi"/>
          <w:sz w:val="24"/>
          <w:szCs w:val="24"/>
        </w:rPr>
      </w:pPr>
      <w:r w:rsidRPr="00E165BE">
        <w:rPr>
          <w:rFonts w:cstheme="minorHAnsi"/>
          <w:sz w:val="24"/>
          <w:szCs w:val="24"/>
        </w:rPr>
        <w:t>Η παρούσα διδακτορική διατριβή επιχειρεί να καταδείξει τα σημεία σύγκλισης κινηματογράφου και λογοτεχνίας, επικεντρώνοντας στη διάρθρωση του αφηγηματικού λόγου στο πλαίσιο της μικρής φόρμας. Η υπόθεση εργασίας, αν, δηλαδή, και σε τι βαθμό, η ταινία μικρού μήκους συγγενεύει με το διήγημα, προϋποθέτει τη διερεύνηση μιας σειράς υποερωτημάτων, η οποία και πραγματοποιείται στο πλαίσιο δευτερογενούς έρευνας. Αφετηριακό σημείο αποτελεί η εξέταση της φύσης των δύο ειδών σε μια προσπάθεια να απαντηθούν τα υποερωτήματα: σε ποιο βαθμό ο κινηματογράφος θα θεωρούνταν τέχνη αν δεν βασιζόταν στη λογοτεχνία; Το σύστημα που έχει εφαρμοστεί στη λογοτεχνία είναι αποδοτικό στην κινηματογραφική αφήγηση; Ποιά στοιχεία δανείζεται η ταινία μικρού μήκους από το διήγημα; Ποια από τα αφηγηματικά μέσα του διηγήματος αξιοποιούνται και ποια αποκλείονται κατά τη μεταφορά; Χρειάζεται κάποια αφαίρεση/συμπύκνωση ή προσθήκη κατά τη διαδικασία απόδοσης του διηγήματος σε ταινία μικρού μήκους; Σε τι βαθμό μια κινηματογραφική διασκευή/μεταφορά ενός διηγήματος αυτονομείται από το πρωτότυπο; Η πρωτογενής έρευνα αξιοποιεί ταινίες μικρού μήκους που αποτελούν μεταφορές διηγημάτων και οι οποίες θα χρησιμοποιούνται ως κριτήρια μελέτης για τα παραπάνω ερωτήματα. Στόχος είναι να καταδειχθεί το τρέχον επίπεδο προόδου και οι κυρίαρχες απόψεις στο συγκεκριμένο επιστημονικό πεδίο αλλά και να επιβεβαιωθεί το βιβλιογραφικό κενό σε ό,τι αφορά τη συγκριτική ανάλυση διηγημάτων και ταινιών μικρού μήκους.</w:t>
      </w:r>
    </w:p>
    <w:p w:rsidR="00DB5400" w:rsidRPr="00095CAF" w:rsidRDefault="00DB5400" w:rsidP="00095CAF">
      <w:pPr>
        <w:spacing w:line="276" w:lineRule="auto"/>
      </w:pPr>
    </w:p>
    <w:p w:rsidR="00DB5400" w:rsidRPr="00095CAF" w:rsidRDefault="00DB5400" w:rsidP="00095CAF">
      <w:pPr>
        <w:spacing w:after="0" w:line="276" w:lineRule="auto"/>
        <w:jc w:val="both"/>
        <w:rPr>
          <w:b/>
          <w:bCs/>
        </w:rPr>
      </w:pPr>
    </w:p>
    <w:p w:rsidR="00DB5400" w:rsidRPr="00095CAF" w:rsidRDefault="00DB5400" w:rsidP="00095CAF">
      <w:pPr>
        <w:spacing w:after="0" w:line="276" w:lineRule="auto"/>
        <w:jc w:val="both"/>
        <w:rPr>
          <w:b/>
          <w:bCs/>
        </w:rPr>
      </w:pPr>
    </w:p>
    <w:p w:rsidR="00B640F1" w:rsidRPr="00095CAF" w:rsidRDefault="00BE1649" w:rsidP="00095CAF">
      <w:pPr>
        <w:spacing w:line="276" w:lineRule="auto"/>
      </w:pPr>
    </w:p>
    <w:sectPr w:rsidR="00B640F1" w:rsidRPr="00095CAF" w:rsidSect="007474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C3AED"/>
    <w:rsid w:val="00095CAF"/>
    <w:rsid w:val="00146A6B"/>
    <w:rsid w:val="00336F68"/>
    <w:rsid w:val="00437993"/>
    <w:rsid w:val="004A4F35"/>
    <w:rsid w:val="004B5D40"/>
    <w:rsid w:val="007474A9"/>
    <w:rsid w:val="00897137"/>
    <w:rsid w:val="008F529A"/>
    <w:rsid w:val="00910E13"/>
    <w:rsid w:val="00AC3AED"/>
    <w:rsid w:val="00BA5100"/>
    <w:rsid w:val="00BC1C30"/>
    <w:rsid w:val="00BE1649"/>
    <w:rsid w:val="00CE1866"/>
    <w:rsid w:val="00D37700"/>
    <w:rsid w:val="00DB5400"/>
    <w:rsid w:val="00E11CAB"/>
    <w:rsid w:val="00E165BE"/>
    <w:rsid w:val="00E5178A"/>
    <w:rsid w:val="00E91BBE"/>
    <w:rsid w:val="00EC1854"/>
    <w:rsid w:val="00F72B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Kairaki</dc:creator>
  <cp:lastModifiedBy>pbointa</cp:lastModifiedBy>
  <cp:revision>2</cp:revision>
  <cp:lastPrinted>2022-02-22T17:52:00Z</cp:lastPrinted>
  <dcterms:created xsi:type="dcterms:W3CDTF">2022-03-04T08:11:00Z</dcterms:created>
  <dcterms:modified xsi:type="dcterms:W3CDTF">2022-03-04T08:11:00Z</dcterms:modified>
</cp:coreProperties>
</file>