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484" w:rsidRPr="0077357F" w:rsidRDefault="00620A85" w:rsidP="00620A85">
      <w:pPr>
        <w:spacing w:after="206" w:line="360" w:lineRule="auto"/>
        <w:ind w:right="10"/>
        <w:jc w:val="center"/>
        <w:rPr>
          <w:sz w:val="25"/>
          <w:szCs w:val="25"/>
        </w:rPr>
      </w:pPr>
      <w:bookmarkStart w:id="0" w:name="_Hlk90631381"/>
      <w:r w:rsidRPr="0077357F">
        <w:rPr>
          <w:sz w:val="25"/>
          <w:szCs w:val="25"/>
        </w:rPr>
        <w:t>Λαμπρινή Χονδρού</w:t>
      </w:r>
    </w:p>
    <w:bookmarkEnd w:id="0"/>
    <w:p w:rsidR="00A50484" w:rsidRPr="0077357F" w:rsidRDefault="00620A85" w:rsidP="00620A85">
      <w:pPr>
        <w:spacing w:after="150" w:line="360" w:lineRule="auto"/>
        <w:ind w:left="0" w:right="0" w:firstLine="0"/>
        <w:rPr>
          <w:sz w:val="25"/>
          <w:szCs w:val="25"/>
        </w:rPr>
      </w:pPr>
      <w:r w:rsidRPr="0077357F">
        <w:rPr>
          <w:sz w:val="25"/>
          <w:szCs w:val="25"/>
        </w:rPr>
        <w:t xml:space="preserve">Η έννοια του ηθικού χρέους στην αρχαία ελληνική ιστοριογραφία (Ηρόδοτος, Θουκυδίδης, Πολύβιος)  </w:t>
      </w:r>
    </w:p>
    <w:p w:rsidR="00A50484" w:rsidRPr="0077357F" w:rsidRDefault="00620A85" w:rsidP="00620A85">
      <w:pPr>
        <w:spacing w:after="29" w:line="360" w:lineRule="auto"/>
        <w:ind w:left="-5" w:right="-12"/>
        <w:rPr>
          <w:sz w:val="25"/>
          <w:szCs w:val="25"/>
        </w:rPr>
      </w:pPr>
      <w:r w:rsidRPr="0077357F">
        <w:rPr>
          <w:sz w:val="25"/>
          <w:szCs w:val="25"/>
        </w:rPr>
        <w:t>H παρούσα διδακτορική διατριβή εξετάζει την έννοια του ηθικού χρέους στην αρχαία ελληνική ιστοριογραφία. Στο επίκεντρο της έρευν</w:t>
      </w:r>
      <w:r w:rsidR="00315EA6" w:rsidRPr="0077357F">
        <w:rPr>
          <w:sz w:val="25"/>
          <w:szCs w:val="25"/>
        </w:rPr>
        <w:t>ά</w:t>
      </w:r>
      <w:r w:rsidRPr="0077357F">
        <w:rPr>
          <w:sz w:val="25"/>
          <w:szCs w:val="25"/>
        </w:rPr>
        <w:t>ς</w:t>
      </w:r>
      <w:r w:rsidR="00315EA6" w:rsidRPr="0077357F">
        <w:rPr>
          <w:sz w:val="25"/>
          <w:szCs w:val="25"/>
        </w:rPr>
        <w:t xml:space="preserve"> μου</w:t>
      </w:r>
      <w:r w:rsidRPr="0077357F">
        <w:rPr>
          <w:sz w:val="25"/>
          <w:szCs w:val="25"/>
        </w:rPr>
        <w:t xml:space="preserve"> θα βρεθούν κυρίως τρεις από τους πιο σημαντικούς εκπροσώπους του είδους, ο Ηρόδοτος (</w:t>
      </w:r>
      <w:proofErr w:type="spellStart"/>
      <w:r w:rsidRPr="0077357F">
        <w:rPr>
          <w:sz w:val="25"/>
          <w:szCs w:val="25"/>
        </w:rPr>
        <w:t>πιθ</w:t>
      </w:r>
      <w:proofErr w:type="spellEnd"/>
      <w:r w:rsidRPr="0077357F">
        <w:rPr>
          <w:sz w:val="25"/>
          <w:szCs w:val="25"/>
        </w:rPr>
        <w:t>. 485-425 π.Χ.), ο Θουκυδίδης (</w:t>
      </w:r>
      <w:proofErr w:type="spellStart"/>
      <w:r w:rsidRPr="0077357F">
        <w:rPr>
          <w:sz w:val="25"/>
          <w:szCs w:val="25"/>
        </w:rPr>
        <w:t>πιθ</w:t>
      </w:r>
      <w:proofErr w:type="spellEnd"/>
      <w:r w:rsidRPr="0077357F">
        <w:rPr>
          <w:sz w:val="25"/>
          <w:szCs w:val="25"/>
        </w:rPr>
        <w:t>. 455-399 π.Χ.) και ο Πολύβιος (</w:t>
      </w:r>
      <w:proofErr w:type="spellStart"/>
      <w:r w:rsidRPr="0077357F">
        <w:rPr>
          <w:sz w:val="25"/>
          <w:szCs w:val="25"/>
        </w:rPr>
        <w:t>πιθ</w:t>
      </w:r>
      <w:proofErr w:type="spellEnd"/>
      <w:r w:rsidRPr="0077357F">
        <w:rPr>
          <w:sz w:val="25"/>
          <w:szCs w:val="25"/>
        </w:rPr>
        <w:t>. 200-118 π.Χ.), καθένας εκ των οποίων με το έργο του πρεσβεύει και εκφράζει μία ολόκληρη εποχή. Η διδακτορική διατριβή θέτει ως στόχο της τη συστηματική μελέτη χωρίων στο έργο των προαναφερόμενων ιστορικών στα οποία απαντά ή λανθάνει η έννοια του χρέους με τη σημασία της ηθικής οφειλής. Μεταξύ άλλων θεμάτων, θα αναζητηθούν τυχόν επιδράσεις της προγενέστερης λογοτεχνικής παράδοσης αναφορικά με το ζήτημα αυτό και πιθανές διακειμενικές σχέσεις. Καθώς οι τρεις αυτοί ιστορικοί συγγράφουν σε διαφορετικά κοινωνικοπολιτικά περιβάλλοντα και αφηγούνται στρατιωτικά γεγονότα που έχουν διαδραματιστεί σε διαφορετικές πολιτικές, οικονομικές και πνευματικές συνθήκες, θα έχει ιδιαίτερο ενδιαφέρον η εξαγωγή συμπερασμάτων αναφορικά με τον τρόπο που διαχειρίστηκε καθένας από αυτούς την έννοια του ηθικού χρέους στο ιστορικό υλικό</w:t>
      </w:r>
      <w:r w:rsidR="00AB18E8" w:rsidRPr="0077357F">
        <w:rPr>
          <w:sz w:val="25"/>
          <w:szCs w:val="25"/>
        </w:rPr>
        <w:t xml:space="preserve"> του</w:t>
      </w:r>
      <w:r w:rsidRPr="0077357F">
        <w:rPr>
          <w:sz w:val="25"/>
          <w:szCs w:val="25"/>
        </w:rPr>
        <w:t xml:space="preserve">. Ένα υλικό το οποίο αναμφισβήτητα ρίχνει φως στην κοινωνία και τον κόσμο στον οποίο ζούσαν και δημιουργούσαν, έναν κόσμο που  πέρασε διαδοχικά στάδια εξέλιξης και στον οποίο το άτομο από μέλος της κοινότητας σταδιακά μεταβαλλόταν σε πολίτη ενός οικουμενικού σύμπαντος.  </w:t>
      </w:r>
    </w:p>
    <w:p w:rsidR="00BF707C" w:rsidRPr="0077357F" w:rsidRDefault="00BF707C" w:rsidP="00620A85">
      <w:pPr>
        <w:spacing w:after="175" w:line="360" w:lineRule="auto"/>
        <w:ind w:left="0" w:right="0" w:firstLine="0"/>
        <w:jc w:val="left"/>
        <w:rPr>
          <w:b/>
          <w:sz w:val="25"/>
          <w:szCs w:val="25"/>
        </w:rPr>
      </w:pPr>
    </w:p>
    <w:p w:rsidR="00A50484" w:rsidRPr="00D24DE1" w:rsidRDefault="00620A85" w:rsidP="00D24DE1">
      <w:pPr>
        <w:spacing w:after="175" w:line="360" w:lineRule="auto"/>
        <w:ind w:left="0" w:right="0" w:firstLine="0"/>
        <w:jc w:val="left"/>
        <w:rPr>
          <w:sz w:val="25"/>
          <w:szCs w:val="25"/>
        </w:rPr>
      </w:pPr>
      <w:r w:rsidRPr="0077357F">
        <w:rPr>
          <w:b/>
          <w:sz w:val="25"/>
          <w:szCs w:val="25"/>
        </w:rPr>
        <w:t xml:space="preserve"> </w:t>
      </w:r>
      <w:r w:rsidRPr="00D24DE1">
        <w:rPr>
          <w:sz w:val="25"/>
          <w:szCs w:val="25"/>
        </w:rPr>
        <w:t xml:space="preserve"> </w:t>
      </w:r>
    </w:p>
    <w:sectPr w:rsidR="00A50484" w:rsidRPr="00D24DE1" w:rsidSect="00620A85">
      <w:pgSz w:w="11904" w:h="16838"/>
      <w:pgMar w:top="1701" w:right="1701" w:bottom="1701"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50484"/>
    <w:rsid w:val="00315EA6"/>
    <w:rsid w:val="00620A85"/>
    <w:rsid w:val="006D6CB4"/>
    <w:rsid w:val="0077357F"/>
    <w:rsid w:val="00950FC4"/>
    <w:rsid w:val="00A50484"/>
    <w:rsid w:val="00AB18E8"/>
    <w:rsid w:val="00B06E0E"/>
    <w:rsid w:val="00BF707C"/>
    <w:rsid w:val="00D24DE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CB4"/>
    <w:pPr>
      <w:spacing w:after="0" w:line="274" w:lineRule="auto"/>
      <w:ind w:left="10" w:right="3"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235</Words>
  <Characters>1272</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Lamprini Chondrou</dc:creator>
  <cp:lastModifiedBy>pbointa</cp:lastModifiedBy>
  <cp:revision>2</cp:revision>
  <dcterms:created xsi:type="dcterms:W3CDTF">2021-12-17T10:27:00Z</dcterms:created>
  <dcterms:modified xsi:type="dcterms:W3CDTF">2021-12-17T10:27:00Z</dcterms:modified>
</cp:coreProperties>
</file>