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BF7" w:rsidRPr="009F6445" w:rsidRDefault="00AD3BF7" w:rsidP="00056917">
      <w:pPr>
        <w:jc w:val="center"/>
        <w:rPr>
          <w:rFonts w:ascii="Times New Roman" w:hAnsi="Times New Roman" w:cs="Times New Roman"/>
          <w:b/>
          <w:sz w:val="24"/>
          <w:szCs w:val="24"/>
        </w:rPr>
      </w:pPr>
    </w:p>
    <w:p w:rsidR="00056917" w:rsidRPr="009F6445" w:rsidRDefault="00A9534F" w:rsidP="00056917">
      <w:pPr>
        <w:jc w:val="center"/>
        <w:rPr>
          <w:rFonts w:ascii="Times New Roman" w:hAnsi="Times New Roman" w:cs="Times New Roman"/>
          <w:b/>
          <w:sz w:val="24"/>
          <w:szCs w:val="24"/>
          <w:lang w:val="en-GB"/>
        </w:rPr>
      </w:pPr>
      <w:r w:rsidRPr="009F6445">
        <w:rPr>
          <w:rFonts w:ascii="Times New Roman" w:hAnsi="Times New Roman" w:cs="Times New Roman"/>
          <w:b/>
          <w:sz w:val="24"/>
          <w:szCs w:val="24"/>
        </w:rPr>
        <w:t>PhD Research Proposal</w:t>
      </w:r>
    </w:p>
    <w:p w:rsidR="004A4E1F" w:rsidRPr="009F6445" w:rsidRDefault="00A9534F" w:rsidP="0005326F">
      <w:pPr>
        <w:jc w:val="center"/>
        <w:rPr>
          <w:rFonts w:ascii="Times New Roman" w:hAnsi="Times New Roman" w:cs="Times New Roman"/>
          <w:b/>
          <w:sz w:val="24"/>
          <w:szCs w:val="24"/>
        </w:rPr>
      </w:pPr>
      <w:r w:rsidRPr="009F6445">
        <w:rPr>
          <w:rFonts w:ascii="Times New Roman" w:hAnsi="Times New Roman" w:cs="Times New Roman"/>
          <w:b/>
          <w:sz w:val="24"/>
          <w:szCs w:val="24"/>
        </w:rPr>
        <w:t xml:space="preserve">COHESION AND COHERENCE </w:t>
      </w:r>
    </w:p>
    <w:p w:rsidR="00A9534F" w:rsidRPr="009F6445" w:rsidRDefault="00A9534F" w:rsidP="0005326F">
      <w:pPr>
        <w:jc w:val="center"/>
        <w:rPr>
          <w:rFonts w:ascii="Times New Roman" w:hAnsi="Times New Roman" w:cs="Times New Roman"/>
          <w:b/>
          <w:sz w:val="24"/>
          <w:szCs w:val="24"/>
        </w:rPr>
      </w:pPr>
      <w:r w:rsidRPr="009F6445">
        <w:rPr>
          <w:rFonts w:ascii="Times New Roman" w:hAnsi="Times New Roman" w:cs="Times New Roman"/>
          <w:b/>
          <w:sz w:val="24"/>
          <w:szCs w:val="24"/>
        </w:rPr>
        <w:t xml:space="preserve">IN </w:t>
      </w:r>
      <w:r w:rsidR="00704616" w:rsidRPr="009F6445">
        <w:rPr>
          <w:rFonts w:ascii="Times New Roman" w:hAnsi="Times New Roman" w:cs="Times New Roman"/>
          <w:b/>
          <w:sz w:val="24"/>
          <w:szCs w:val="24"/>
        </w:rPr>
        <w:t xml:space="preserve">TEXTS OF </w:t>
      </w:r>
      <w:r w:rsidRPr="009F6445">
        <w:rPr>
          <w:rFonts w:ascii="Times New Roman" w:hAnsi="Times New Roman" w:cs="Times New Roman"/>
          <w:b/>
          <w:sz w:val="24"/>
          <w:szCs w:val="24"/>
        </w:rPr>
        <w:t>HIGH</w:t>
      </w:r>
      <w:r w:rsidR="00A25688" w:rsidRPr="009F6445">
        <w:rPr>
          <w:rFonts w:ascii="Times New Roman" w:hAnsi="Times New Roman" w:cs="Times New Roman"/>
          <w:b/>
          <w:sz w:val="24"/>
          <w:szCs w:val="24"/>
        </w:rPr>
        <w:t>-</w:t>
      </w:r>
      <w:r w:rsidRPr="009F6445">
        <w:rPr>
          <w:rFonts w:ascii="Times New Roman" w:hAnsi="Times New Roman" w:cs="Times New Roman"/>
          <w:b/>
          <w:sz w:val="24"/>
          <w:szCs w:val="24"/>
        </w:rPr>
        <w:t>SCHOOL STUDENT</w:t>
      </w:r>
      <w:r w:rsidR="00BE521E" w:rsidRPr="009F6445">
        <w:rPr>
          <w:rFonts w:ascii="Times New Roman" w:hAnsi="Times New Roman" w:cs="Times New Roman"/>
          <w:b/>
          <w:sz w:val="24"/>
          <w:szCs w:val="24"/>
        </w:rPr>
        <w:t xml:space="preserve">S </w:t>
      </w:r>
      <w:r w:rsidRPr="009F6445">
        <w:rPr>
          <w:rFonts w:ascii="Times New Roman" w:hAnsi="Times New Roman" w:cs="Times New Roman"/>
          <w:b/>
          <w:sz w:val="24"/>
          <w:szCs w:val="24"/>
        </w:rPr>
        <w:t>IN CYPRUS</w:t>
      </w:r>
    </w:p>
    <w:p w:rsidR="00A9534F" w:rsidRPr="009F6445" w:rsidRDefault="00A9534F" w:rsidP="00185844">
      <w:pPr>
        <w:jc w:val="both"/>
        <w:rPr>
          <w:rFonts w:ascii="Times New Roman" w:hAnsi="Times New Roman" w:cs="Times New Roman"/>
          <w:b/>
          <w:sz w:val="24"/>
          <w:szCs w:val="24"/>
          <w:lang w:val="en-GB"/>
        </w:rPr>
      </w:pPr>
    </w:p>
    <w:p w:rsidR="001F3830" w:rsidRPr="009F6445" w:rsidRDefault="001F3830" w:rsidP="00185844">
      <w:pPr>
        <w:jc w:val="both"/>
        <w:rPr>
          <w:rFonts w:ascii="Times New Roman" w:hAnsi="Times New Roman" w:cs="Times New Roman"/>
          <w:bCs/>
          <w:sz w:val="24"/>
          <w:szCs w:val="24"/>
        </w:rPr>
      </w:pPr>
    </w:p>
    <w:p w:rsidR="001F3830" w:rsidRPr="009573C6" w:rsidRDefault="00BE1E15" w:rsidP="00185844">
      <w:pPr>
        <w:jc w:val="both"/>
        <w:rPr>
          <w:rFonts w:ascii="Times New Roman" w:hAnsi="Times New Roman" w:cs="Times New Roman"/>
          <w:bCs/>
          <w:sz w:val="24"/>
          <w:szCs w:val="24"/>
        </w:rPr>
      </w:pPr>
      <w:r w:rsidRPr="009F6445">
        <w:rPr>
          <w:rFonts w:ascii="Times New Roman" w:hAnsi="Times New Roman" w:cs="Times New Roman"/>
          <w:bCs/>
          <w:sz w:val="24"/>
          <w:szCs w:val="24"/>
        </w:rPr>
        <w:t>A body of s</w:t>
      </w:r>
      <w:r w:rsidR="00A25688" w:rsidRPr="009F6445">
        <w:rPr>
          <w:rFonts w:ascii="Times New Roman" w:hAnsi="Times New Roman" w:cs="Times New Roman"/>
          <w:bCs/>
          <w:sz w:val="24"/>
          <w:szCs w:val="24"/>
        </w:rPr>
        <w:t xml:space="preserve">cientific research as well as </w:t>
      </w:r>
      <w:r w:rsidR="001A3481" w:rsidRPr="009F6445">
        <w:rPr>
          <w:rFonts w:ascii="Times New Roman" w:hAnsi="Times New Roman" w:cs="Times New Roman"/>
          <w:bCs/>
          <w:sz w:val="24"/>
          <w:szCs w:val="24"/>
        </w:rPr>
        <w:t xml:space="preserve">my personal </w:t>
      </w:r>
      <w:r w:rsidR="00A25688" w:rsidRPr="009F6445">
        <w:rPr>
          <w:rFonts w:ascii="Times New Roman" w:hAnsi="Times New Roman" w:cs="Times New Roman"/>
          <w:bCs/>
          <w:sz w:val="24"/>
          <w:szCs w:val="24"/>
        </w:rPr>
        <w:t>in-class experience ha</w:t>
      </w:r>
      <w:r w:rsidRPr="009F6445">
        <w:rPr>
          <w:rFonts w:ascii="Times New Roman" w:hAnsi="Times New Roman" w:cs="Times New Roman"/>
          <w:bCs/>
          <w:sz w:val="24"/>
          <w:szCs w:val="24"/>
        </w:rPr>
        <w:t>ve</w:t>
      </w:r>
      <w:r w:rsidR="00A25688" w:rsidRPr="009F6445">
        <w:rPr>
          <w:rFonts w:ascii="Times New Roman" w:hAnsi="Times New Roman" w:cs="Times New Roman"/>
          <w:bCs/>
          <w:sz w:val="24"/>
          <w:szCs w:val="24"/>
        </w:rPr>
        <w:t xml:space="preserve"> shown that written discourse production is the most complex and difficult of all acts of speech communication performed by high-school students </w:t>
      </w:r>
      <w:r w:rsidR="00A25688" w:rsidRPr="009573C6">
        <w:rPr>
          <w:rFonts w:ascii="Times New Roman" w:hAnsi="Times New Roman" w:cs="Times New Roman"/>
          <w:bCs/>
          <w:sz w:val="24"/>
          <w:szCs w:val="24"/>
        </w:rPr>
        <w:t>(aged roughly between 12-15)</w:t>
      </w:r>
      <w:r w:rsidR="00BE521E" w:rsidRPr="009573C6">
        <w:rPr>
          <w:rFonts w:ascii="Times New Roman" w:hAnsi="Times New Roman" w:cs="Times New Roman"/>
          <w:bCs/>
          <w:sz w:val="24"/>
          <w:szCs w:val="24"/>
        </w:rPr>
        <w:t>,</w:t>
      </w:r>
      <w:r w:rsidR="00A25688" w:rsidRPr="009573C6">
        <w:rPr>
          <w:rFonts w:ascii="Times New Roman" w:hAnsi="Times New Roman" w:cs="Times New Roman"/>
          <w:bCs/>
          <w:sz w:val="24"/>
          <w:szCs w:val="24"/>
        </w:rPr>
        <w:t xml:space="preserve"> as </w:t>
      </w:r>
      <w:r w:rsidR="00BE521E" w:rsidRPr="009573C6">
        <w:rPr>
          <w:rFonts w:ascii="Times New Roman" w:hAnsi="Times New Roman" w:cs="Times New Roman"/>
          <w:bCs/>
          <w:sz w:val="24"/>
          <w:szCs w:val="24"/>
        </w:rPr>
        <w:t xml:space="preserve">these </w:t>
      </w:r>
      <w:r w:rsidR="00A25688" w:rsidRPr="009573C6">
        <w:rPr>
          <w:rFonts w:ascii="Times New Roman" w:hAnsi="Times New Roman" w:cs="Times New Roman"/>
          <w:bCs/>
          <w:sz w:val="24"/>
          <w:szCs w:val="24"/>
        </w:rPr>
        <w:t xml:space="preserve">students are having difficulty in producing the text types requested of them </w:t>
      </w:r>
      <w:r w:rsidR="00FD5714" w:rsidRPr="009573C6">
        <w:rPr>
          <w:rFonts w:ascii="Times New Roman" w:hAnsi="Times New Roman" w:cs="Times New Roman"/>
          <w:bCs/>
          <w:sz w:val="24"/>
          <w:szCs w:val="24"/>
        </w:rPr>
        <w:t>in the “</w:t>
      </w:r>
      <w:r w:rsidR="00CB34CF" w:rsidRPr="009573C6">
        <w:rPr>
          <w:rFonts w:ascii="Times New Roman" w:hAnsi="Times New Roman" w:cs="Times New Roman"/>
          <w:bCs/>
          <w:sz w:val="24"/>
          <w:szCs w:val="24"/>
        </w:rPr>
        <w:t>composition</w:t>
      </w:r>
      <w:r w:rsidR="00E127A3">
        <w:rPr>
          <w:rFonts w:ascii="Times New Roman" w:hAnsi="Times New Roman" w:cs="Times New Roman"/>
          <w:bCs/>
          <w:sz w:val="24"/>
          <w:szCs w:val="24"/>
        </w:rPr>
        <w:t xml:space="preserve"> essay</w:t>
      </w:r>
      <w:r w:rsidR="00FD5714" w:rsidRPr="009573C6">
        <w:rPr>
          <w:rFonts w:ascii="Times New Roman" w:hAnsi="Times New Roman" w:cs="Times New Roman"/>
          <w:bCs/>
          <w:sz w:val="24"/>
          <w:szCs w:val="24"/>
        </w:rPr>
        <w:t xml:space="preserve">” course. High-school students in </w:t>
      </w:r>
      <w:r w:rsidR="001A3481" w:rsidRPr="009573C6">
        <w:rPr>
          <w:rFonts w:ascii="Times New Roman" w:hAnsi="Times New Roman" w:cs="Times New Roman"/>
          <w:bCs/>
          <w:sz w:val="24"/>
          <w:szCs w:val="24"/>
        </w:rPr>
        <w:t>the Cypriot</w:t>
      </w:r>
      <w:r w:rsidR="00FD5714" w:rsidRPr="009573C6">
        <w:rPr>
          <w:rFonts w:ascii="Times New Roman" w:hAnsi="Times New Roman" w:cs="Times New Roman"/>
          <w:bCs/>
          <w:sz w:val="24"/>
          <w:szCs w:val="24"/>
        </w:rPr>
        <w:t xml:space="preserve"> public education system, although being taught a variety of grammatical, syntactic and linguistic phenomena, seem to ignore </w:t>
      </w:r>
      <w:r w:rsidR="00BE521E" w:rsidRPr="009573C6">
        <w:rPr>
          <w:rFonts w:ascii="Times New Roman" w:hAnsi="Times New Roman" w:cs="Times New Roman"/>
          <w:bCs/>
          <w:sz w:val="24"/>
          <w:szCs w:val="24"/>
        </w:rPr>
        <w:t>the</w:t>
      </w:r>
      <w:r w:rsidR="00FD5714" w:rsidRPr="009573C6">
        <w:rPr>
          <w:rFonts w:ascii="Times New Roman" w:hAnsi="Times New Roman" w:cs="Times New Roman"/>
          <w:bCs/>
          <w:sz w:val="24"/>
          <w:szCs w:val="24"/>
        </w:rPr>
        <w:t xml:space="preserve"> functions and usage </w:t>
      </w:r>
      <w:r w:rsidR="00BE521E" w:rsidRPr="009573C6">
        <w:rPr>
          <w:rFonts w:ascii="Times New Roman" w:hAnsi="Times New Roman" w:cs="Times New Roman"/>
          <w:bCs/>
          <w:sz w:val="24"/>
          <w:szCs w:val="24"/>
        </w:rPr>
        <w:t xml:space="preserve">of such phenomena </w:t>
      </w:r>
      <w:r w:rsidR="001A3481" w:rsidRPr="009573C6">
        <w:rPr>
          <w:rFonts w:ascii="Times New Roman" w:hAnsi="Times New Roman" w:cs="Times New Roman"/>
          <w:bCs/>
          <w:sz w:val="24"/>
          <w:szCs w:val="24"/>
        </w:rPr>
        <w:t>when asked to produce</w:t>
      </w:r>
      <w:r w:rsidR="00FD5714" w:rsidRPr="009573C6">
        <w:rPr>
          <w:rFonts w:ascii="Times New Roman" w:hAnsi="Times New Roman" w:cs="Times New Roman"/>
          <w:bCs/>
          <w:sz w:val="24"/>
          <w:szCs w:val="24"/>
        </w:rPr>
        <w:t xml:space="preserve"> written discourse. </w:t>
      </w:r>
      <w:r w:rsidR="00380DF4" w:rsidRPr="009573C6">
        <w:rPr>
          <w:rFonts w:ascii="Times New Roman" w:hAnsi="Times New Roman" w:cs="Times New Roman"/>
          <w:bCs/>
          <w:sz w:val="24"/>
          <w:szCs w:val="24"/>
        </w:rPr>
        <w:t>However</w:t>
      </w:r>
      <w:r w:rsidR="00FD5714" w:rsidRPr="009573C6">
        <w:rPr>
          <w:rFonts w:ascii="Times New Roman" w:hAnsi="Times New Roman" w:cs="Times New Roman"/>
          <w:bCs/>
          <w:sz w:val="24"/>
          <w:szCs w:val="24"/>
        </w:rPr>
        <w:t xml:space="preserve">, lexicogrammatical choices influence the cohesion and coherence of the produced text and, by extension, its clarity and </w:t>
      </w:r>
      <w:r w:rsidR="00380DF4" w:rsidRPr="009573C6">
        <w:rPr>
          <w:rFonts w:ascii="Times New Roman" w:hAnsi="Times New Roman" w:cs="Times New Roman"/>
          <w:bCs/>
          <w:sz w:val="24"/>
          <w:szCs w:val="24"/>
        </w:rPr>
        <w:t>untroubled</w:t>
      </w:r>
      <w:r w:rsidR="00FD5714" w:rsidRPr="009573C6">
        <w:rPr>
          <w:rFonts w:ascii="Times New Roman" w:hAnsi="Times New Roman" w:cs="Times New Roman"/>
          <w:bCs/>
          <w:sz w:val="24"/>
          <w:szCs w:val="24"/>
        </w:rPr>
        <w:t xml:space="preserve"> reception. </w:t>
      </w:r>
      <w:r w:rsidR="000A11B7" w:rsidRPr="009573C6">
        <w:rPr>
          <w:rFonts w:ascii="Times New Roman" w:hAnsi="Times New Roman" w:cs="Times New Roman"/>
          <w:bCs/>
          <w:sz w:val="24"/>
          <w:szCs w:val="24"/>
        </w:rPr>
        <w:t xml:space="preserve">This research will </w:t>
      </w:r>
      <w:r w:rsidR="00380DF4" w:rsidRPr="009573C6">
        <w:rPr>
          <w:rFonts w:ascii="Times New Roman" w:hAnsi="Times New Roman" w:cs="Times New Roman"/>
          <w:bCs/>
          <w:sz w:val="24"/>
          <w:szCs w:val="24"/>
        </w:rPr>
        <w:t>set out</w:t>
      </w:r>
      <w:r w:rsidR="000A11B7" w:rsidRPr="009573C6">
        <w:rPr>
          <w:rFonts w:ascii="Times New Roman" w:hAnsi="Times New Roman" w:cs="Times New Roman"/>
          <w:bCs/>
          <w:sz w:val="24"/>
          <w:szCs w:val="24"/>
        </w:rPr>
        <w:t xml:space="preserve"> to prove that systematic teaching of the function of cohesion and coherence mechanisms may afford students a deeper understanding of </w:t>
      </w:r>
      <w:r w:rsidR="00E127A3">
        <w:rPr>
          <w:rFonts w:ascii="Times New Roman" w:hAnsi="Times New Roman" w:cs="Times New Roman"/>
          <w:bCs/>
          <w:sz w:val="24"/>
          <w:szCs w:val="24"/>
        </w:rPr>
        <w:t>the</w:t>
      </w:r>
      <w:r w:rsidR="00CE4490" w:rsidRPr="009573C6">
        <w:rPr>
          <w:rFonts w:ascii="Times New Roman" w:hAnsi="Times New Roman" w:cs="Times New Roman"/>
          <w:bCs/>
          <w:sz w:val="24"/>
          <w:szCs w:val="24"/>
        </w:rPr>
        <w:t xml:space="preserve"> mode of composition </w:t>
      </w:r>
      <w:r w:rsidR="00E127A3">
        <w:rPr>
          <w:rFonts w:ascii="Times New Roman" w:hAnsi="Times New Roman" w:cs="Times New Roman"/>
          <w:bCs/>
          <w:sz w:val="24"/>
          <w:szCs w:val="24"/>
        </w:rPr>
        <w:t xml:space="preserve">of a text, </w:t>
      </w:r>
      <w:r w:rsidR="00CE4490" w:rsidRPr="009573C6">
        <w:rPr>
          <w:rFonts w:ascii="Times New Roman" w:hAnsi="Times New Roman" w:cs="Times New Roman"/>
          <w:bCs/>
          <w:sz w:val="24"/>
          <w:szCs w:val="24"/>
        </w:rPr>
        <w:t xml:space="preserve">which </w:t>
      </w:r>
      <w:r w:rsidR="001A3481" w:rsidRPr="009573C6">
        <w:rPr>
          <w:rFonts w:ascii="Times New Roman" w:hAnsi="Times New Roman" w:cs="Times New Roman"/>
          <w:bCs/>
          <w:sz w:val="24"/>
          <w:szCs w:val="24"/>
        </w:rPr>
        <w:t xml:space="preserve">will </w:t>
      </w:r>
      <w:r w:rsidR="00CE4490" w:rsidRPr="009573C6">
        <w:rPr>
          <w:rFonts w:ascii="Times New Roman" w:hAnsi="Times New Roman" w:cs="Times New Roman"/>
          <w:bCs/>
          <w:sz w:val="24"/>
          <w:szCs w:val="24"/>
        </w:rPr>
        <w:t xml:space="preserve">in turn enable them to produce qualitatively </w:t>
      </w:r>
      <w:r w:rsidR="001A3481" w:rsidRPr="009573C6">
        <w:rPr>
          <w:rFonts w:ascii="Times New Roman" w:hAnsi="Times New Roman" w:cs="Times New Roman"/>
          <w:bCs/>
          <w:sz w:val="24"/>
          <w:szCs w:val="24"/>
        </w:rPr>
        <w:t>enhanced</w:t>
      </w:r>
      <w:r w:rsidR="00CE4490" w:rsidRPr="009573C6">
        <w:rPr>
          <w:rFonts w:ascii="Times New Roman" w:hAnsi="Times New Roman" w:cs="Times New Roman"/>
          <w:bCs/>
          <w:sz w:val="24"/>
          <w:szCs w:val="24"/>
        </w:rPr>
        <w:t xml:space="preserve">, </w:t>
      </w:r>
      <w:r w:rsidR="001A3481" w:rsidRPr="009573C6">
        <w:rPr>
          <w:rFonts w:ascii="Times New Roman" w:hAnsi="Times New Roman" w:cs="Times New Roman"/>
          <w:bCs/>
          <w:sz w:val="24"/>
          <w:szCs w:val="24"/>
        </w:rPr>
        <w:t>communication-oriented</w:t>
      </w:r>
      <w:r w:rsidR="00CE4490" w:rsidRPr="009573C6">
        <w:rPr>
          <w:rFonts w:ascii="Times New Roman" w:hAnsi="Times New Roman" w:cs="Times New Roman"/>
          <w:bCs/>
          <w:sz w:val="24"/>
          <w:szCs w:val="24"/>
        </w:rPr>
        <w:t xml:space="preserve"> texts. </w:t>
      </w:r>
    </w:p>
    <w:p w:rsidR="0050111E" w:rsidRPr="009573C6" w:rsidRDefault="0050111E" w:rsidP="0005326F">
      <w:pPr>
        <w:ind w:firstLine="720"/>
        <w:jc w:val="both"/>
        <w:rPr>
          <w:rFonts w:ascii="Times New Roman" w:hAnsi="Times New Roman" w:cs="Times New Roman"/>
          <w:bCs/>
          <w:sz w:val="24"/>
          <w:szCs w:val="24"/>
          <w:lang w:val="en-GB"/>
        </w:rPr>
      </w:pPr>
      <w:r w:rsidRPr="009573C6">
        <w:rPr>
          <w:rFonts w:ascii="Times New Roman" w:hAnsi="Times New Roman" w:cs="Times New Roman"/>
          <w:bCs/>
          <w:sz w:val="24"/>
          <w:szCs w:val="24"/>
        </w:rPr>
        <w:t>More</w:t>
      </w:r>
      <w:r w:rsidRPr="009573C6">
        <w:rPr>
          <w:rFonts w:ascii="Times New Roman" w:hAnsi="Times New Roman" w:cs="Times New Roman"/>
          <w:bCs/>
          <w:sz w:val="24"/>
          <w:szCs w:val="24"/>
          <w:lang w:val="en-GB"/>
        </w:rPr>
        <w:t xml:space="preserve"> </w:t>
      </w:r>
      <w:r w:rsidRPr="009573C6">
        <w:rPr>
          <w:rFonts w:ascii="Times New Roman" w:hAnsi="Times New Roman" w:cs="Times New Roman"/>
          <w:bCs/>
          <w:sz w:val="24"/>
          <w:szCs w:val="24"/>
        </w:rPr>
        <w:t>particularly</w:t>
      </w:r>
      <w:r w:rsidRPr="009573C6">
        <w:rPr>
          <w:rFonts w:ascii="Times New Roman" w:hAnsi="Times New Roman" w:cs="Times New Roman"/>
          <w:bCs/>
          <w:sz w:val="24"/>
          <w:szCs w:val="24"/>
          <w:lang w:val="en-GB"/>
        </w:rPr>
        <w:t>,</w:t>
      </w:r>
      <w:r w:rsidR="00380DF4" w:rsidRPr="009573C6">
        <w:rPr>
          <w:rFonts w:ascii="Times New Roman" w:hAnsi="Times New Roman" w:cs="Times New Roman"/>
          <w:bCs/>
          <w:sz w:val="24"/>
          <w:szCs w:val="24"/>
          <w:lang w:val="en-GB"/>
        </w:rPr>
        <w:t xml:space="preserve"> the ability to produce</w:t>
      </w:r>
      <w:r w:rsidRPr="009573C6">
        <w:rPr>
          <w:rFonts w:ascii="Times New Roman" w:hAnsi="Times New Roman" w:cs="Times New Roman"/>
          <w:bCs/>
          <w:sz w:val="24"/>
          <w:szCs w:val="24"/>
          <w:lang w:val="en-GB"/>
        </w:rPr>
        <w:t xml:space="preserve"> </w:t>
      </w:r>
      <w:r w:rsidR="00A949B4" w:rsidRPr="009573C6">
        <w:rPr>
          <w:rFonts w:ascii="Times New Roman" w:hAnsi="Times New Roman" w:cs="Times New Roman"/>
          <w:bCs/>
          <w:sz w:val="24"/>
          <w:szCs w:val="24"/>
        </w:rPr>
        <w:t>written</w:t>
      </w:r>
      <w:r w:rsidR="00A949B4" w:rsidRPr="009573C6">
        <w:rPr>
          <w:rFonts w:ascii="Times New Roman" w:hAnsi="Times New Roman" w:cs="Times New Roman"/>
          <w:bCs/>
          <w:sz w:val="24"/>
          <w:szCs w:val="24"/>
          <w:lang w:val="en-GB"/>
        </w:rPr>
        <w:t xml:space="preserve"> </w:t>
      </w:r>
      <w:r w:rsidR="00A949B4" w:rsidRPr="009573C6">
        <w:rPr>
          <w:rFonts w:ascii="Times New Roman" w:hAnsi="Times New Roman" w:cs="Times New Roman"/>
          <w:bCs/>
          <w:sz w:val="24"/>
          <w:szCs w:val="24"/>
        </w:rPr>
        <w:t>discourse</w:t>
      </w:r>
      <w:r w:rsidR="00A949B4" w:rsidRPr="009573C6">
        <w:rPr>
          <w:rFonts w:ascii="Times New Roman" w:hAnsi="Times New Roman" w:cs="Times New Roman"/>
          <w:bCs/>
          <w:sz w:val="24"/>
          <w:szCs w:val="24"/>
          <w:lang w:val="en-GB"/>
        </w:rPr>
        <w:t xml:space="preserve"> </w:t>
      </w:r>
      <w:r w:rsidR="00616CA0" w:rsidRPr="009573C6">
        <w:rPr>
          <w:rFonts w:ascii="Times New Roman" w:hAnsi="Times New Roman" w:cs="Times New Roman"/>
          <w:bCs/>
          <w:sz w:val="24"/>
          <w:szCs w:val="24"/>
        </w:rPr>
        <w:t xml:space="preserve">can only be </w:t>
      </w:r>
      <w:r w:rsidR="00380DF4" w:rsidRPr="009573C6">
        <w:rPr>
          <w:rFonts w:ascii="Times New Roman" w:hAnsi="Times New Roman" w:cs="Times New Roman"/>
          <w:bCs/>
          <w:sz w:val="24"/>
          <w:szCs w:val="24"/>
        </w:rPr>
        <w:t>achieved</w:t>
      </w:r>
      <w:r w:rsidR="00616CA0" w:rsidRPr="009573C6">
        <w:rPr>
          <w:rFonts w:ascii="Times New Roman" w:hAnsi="Times New Roman" w:cs="Times New Roman"/>
          <w:bCs/>
          <w:sz w:val="24"/>
          <w:szCs w:val="24"/>
        </w:rPr>
        <w:t xml:space="preserve"> through appropriate systematic teaching. International scholarship </w:t>
      </w:r>
      <w:r w:rsidR="00616CA0" w:rsidRPr="009573C6">
        <w:rPr>
          <w:rFonts w:ascii="Times New Roman" w:hAnsi="Times New Roman" w:cs="Times New Roman"/>
          <w:bCs/>
          <w:sz w:val="24"/>
          <w:szCs w:val="24"/>
          <w:lang w:val="en-GB"/>
        </w:rPr>
        <w:t>(</w:t>
      </w:r>
      <w:r w:rsidR="00616CA0" w:rsidRPr="009573C6">
        <w:rPr>
          <w:rFonts w:ascii="Times New Roman" w:hAnsi="Times New Roman" w:cs="Times New Roman"/>
          <w:sz w:val="24"/>
          <w:szCs w:val="24"/>
        </w:rPr>
        <w:t>Myhill</w:t>
      </w:r>
      <w:r w:rsidR="00616CA0" w:rsidRPr="009573C6">
        <w:rPr>
          <w:rFonts w:ascii="Times New Roman" w:hAnsi="Times New Roman" w:cs="Times New Roman"/>
          <w:sz w:val="24"/>
          <w:szCs w:val="24"/>
          <w:lang w:val="en-GB"/>
        </w:rPr>
        <w:t xml:space="preserve"> et al. 2013)</w:t>
      </w:r>
      <w:r w:rsidR="00616CA0" w:rsidRPr="009573C6">
        <w:rPr>
          <w:rFonts w:ascii="Times New Roman" w:hAnsi="Times New Roman" w:cs="Times New Roman"/>
          <w:sz w:val="24"/>
          <w:szCs w:val="24"/>
        </w:rPr>
        <w:t xml:space="preserve"> has put forward the hypothesis that if students are taught cohesive </w:t>
      </w:r>
      <w:r w:rsidR="00491F11" w:rsidRPr="009573C6">
        <w:rPr>
          <w:rFonts w:ascii="Times New Roman" w:hAnsi="Times New Roman" w:cs="Times New Roman"/>
          <w:sz w:val="24"/>
          <w:szCs w:val="24"/>
        </w:rPr>
        <w:t>devices</w:t>
      </w:r>
      <w:r w:rsidR="00616CA0" w:rsidRPr="009573C6">
        <w:rPr>
          <w:rFonts w:ascii="Times New Roman" w:hAnsi="Times New Roman" w:cs="Times New Roman"/>
          <w:sz w:val="24"/>
          <w:szCs w:val="24"/>
        </w:rPr>
        <w:t xml:space="preserve">, namely </w:t>
      </w:r>
      <w:r w:rsidR="00215B2C" w:rsidRPr="009573C6">
        <w:rPr>
          <w:rFonts w:ascii="Times New Roman" w:hAnsi="Times New Roman" w:cs="Times New Roman"/>
          <w:sz w:val="24"/>
          <w:szCs w:val="24"/>
        </w:rPr>
        <w:t xml:space="preserve">the </w:t>
      </w:r>
      <w:r w:rsidR="00616CA0" w:rsidRPr="009573C6">
        <w:rPr>
          <w:rFonts w:ascii="Times New Roman" w:hAnsi="Times New Roman" w:cs="Times New Roman"/>
          <w:sz w:val="24"/>
          <w:szCs w:val="24"/>
        </w:rPr>
        <w:t xml:space="preserve">specific relations created between the grammatical and lexical elements of the sentences that make up </w:t>
      </w:r>
      <w:r w:rsidR="00215B2C" w:rsidRPr="009573C6">
        <w:rPr>
          <w:rFonts w:ascii="Times New Roman" w:hAnsi="Times New Roman" w:cs="Times New Roman"/>
          <w:sz w:val="24"/>
          <w:szCs w:val="24"/>
        </w:rPr>
        <w:t>a</w:t>
      </w:r>
      <w:r w:rsidR="00616CA0" w:rsidRPr="009573C6">
        <w:rPr>
          <w:rFonts w:ascii="Times New Roman" w:hAnsi="Times New Roman" w:cs="Times New Roman"/>
          <w:sz w:val="24"/>
          <w:szCs w:val="24"/>
        </w:rPr>
        <w:t xml:space="preserve"> text (Georgakopoulou</w:t>
      </w:r>
      <w:r w:rsidR="00616CA0" w:rsidRPr="009573C6">
        <w:rPr>
          <w:rFonts w:ascii="Times New Roman" w:hAnsi="Times New Roman" w:cs="Times New Roman"/>
          <w:sz w:val="24"/>
          <w:szCs w:val="24"/>
          <w:lang w:val="en-GB"/>
        </w:rPr>
        <w:t xml:space="preserve"> &amp; Goutsos 2011), </w:t>
      </w:r>
      <w:r w:rsidR="00215B2C" w:rsidRPr="009573C6">
        <w:rPr>
          <w:rFonts w:ascii="Times New Roman" w:hAnsi="Times New Roman" w:cs="Times New Roman"/>
          <w:sz w:val="24"/>
          <w:szCs w:val="24"/>
        </w:rPr>
        <w:t xml:space="preserve">in </w:t>
      </w:r>
      <w:r w:rsidR="00380DF4" w:rsidRPr="009573C6">
        <w:rPr>
          <w:rFonts w:ascii="Times New Roman" w:hAnsi="Times New Roman" w:cs="Times New Roman"/>
          <w:sz w:val="24"/>
          <w:szCs w:val="24"/>
        </w:rPr>
        <w:t>alignment</w:t>
      </w:r>
      <w:r w:rsidR="00215B2C" w:rsidRPr="009573C6">
        <w:rPr>
          <w:rFonts w:ascii="Times New Roman" w:hAnsi="Times New Roman" w:cs="Times New Roman"/>
          <w:sz w:val="24"/>
          <w:szCs w:val="24"/>
        </w:rPr>
        <w:t xml:space="preserve"> with specific principles and requirements, then </w:t>
      </w:r>
      <w:r w:rsidR="00616CA0" w:rsidRPr="009573C6">
        <w:rPr>
          <w:rFonts w:ascii="Times New Roman" w:hAnsi="Times New Roman" w:cs="Times New Roman"/>
          <w:sz w:val="24"/>
          <w:szCs w:val="24"/>
          <w:lang w:val="en-GB"/>
        </w:rPr>
        <w:t xml:space="preserve">they may </w:t>
      </w:r>
      <w:r w:rsidR="00215B2C" w:rsidRPr="009573C6">
        <w:rPr>
          <w:rFonts w:ascii="Times New Roman" w:hAnsi="Times New Roman" w:cs="Times New Roman"/>
          <w:sz w:val="24"/>
          <w:szCs w:val="24"/>
          <w:lang w:val="en-GB"/>
        </w:rPr>
        <w:t>perform better</w:t>
      </w:r>
      <w:r w:rsidR="00616CA0" w:rsidRPr="009573C6">
        <w:rPr>
          <w:rFonts w:ascii="Times New Roman" w:hAnsi="Times New Roman" w:cs="Times New Roman"/>
          <w:sz w:val="24"/>
          <w:szCs w:val="24"/>
          <w:lang w:val="en-GB"/>
        </w:rPr>
        <w:t xml:space="preserve"> in </w:t>
      </w:r>
      <w:r w:rsidR="00215B2C" w:rsidRPr="009573C6">
        <w:rPr>
          <w:rFonts w:ascii="Times New Roman" w:hAnsi="Times New Roman" w:cs="Times New Roman"/>
          <w:sz w:val="24"/>
          <w:szCs w:val="24"/>
          <w:lang w:val="en-GB"/>
        </w:rPr>
        <w:t xml:space="preserve">writing such text types as </w:t>
      </w:r>
      <w:r w:rsidR="00616CA0" w:rsidRPr="009573C6">
        <w:rPr>
          <w:rFonts w:ascii="Times New Roman" w:hAnsi="Times New Roman" w:cs="Times New Roman"/>
          <w:sz w:val="24"/>
          <w:szCs w:val="24"/>
          <w:lang w:val="en-GB"/>
        </w:rPr>
        <w:t>description, recount or persuasi</w:t>
      </w:r>
      <w:r w:rsidR="00215B2C" w:rsidRPr="009573C6">
        <w:rPr>
          <w:rFonts w:ascii="Times New Roman" w:hAnsi="Times New Roman" w:cs="Times New Roman"/>
          <w:sz w:val="24"/>
          <w:szCs w:val="24"/>
          <w:lang w:val="en-GB"/>
        </w:rPr>
        <w:t>on</w:t>
      </w:r>
      <w:r w:rsidR="00616CA0" w:rsidRPr="009573C6">
        <w:rPr>
          <w:rFonts w:ascii="Times New Roman" w:hAnsi="Times New Roman" w:cs="Times New Roman"/>
          <w:sz w:val="24"/>
          <w:szCs w:val="24"/>
          <w:lang w:val="en-GB"/>
        </w:rPr>
        <w:t xml:space="preserve">.  </w:t>
      </w:r>
    </w:p>
    <w:p w:rsidR="00BA086F" w:rsidRPr="009F6445" w:rsidRDefault="000F462B" w:rsidP="00BA086F">
      <w:pPr>
        <w:ind w:firstLine="720"/>
        <w:jc w:val="both"/>
        <w:rPr>
          <w:rFonts w:ascii="Times New Roman" w:eastAsia="Times New Roman" w:hAnsi="Times New Roman" w:cs="Times New Roman"/>
          <w:color w:val="000000"/>
          <w:sz w:val="24"/>
          <w:szCs w:val="24"/>
        </w:rPr>
      </w:pPr>
      <w:r w:rsidRPr="009573C6">
        <w:rPr>
          <w:rFonts w:ascii="Times New Roman" w:hAnsi="Times New Roman" w:cs="Times New Roman"/>
          <w:bCs/>
          <w:sz w:val="24"/>
          <w:szCs w:val="24"/>
          <w:lang w:val="en-GB"/>
        </w:rPr>
        <w:t>Emphasis will be placed on the following c</w:t>
      </w:r>
      <w:r w:rsidR="00616CA0" w:rsidRPr="009573C6">
        <w:rPr>
          <w:rFonts w:ascii="Times New Roman" w:hAnsi="Times New Roman" w:cs="Times New Roman"/>
          <w:bCs/>
          <w:sz w:val="24"/>
          <w:szCs w:val="24"/>
          <w:lang w:val="en-GB"/>
        </w:rPr>
        <w:t xml:space="preserve">ohesive </w:t>
      </w:r>
      <w:r w:rsidR="00491F11" w:rsidRPr="009573C6">
        <w:rPr>
          <w:rFonts w:ascii="Times New Roman" w:hAnsi="Times New Roman" w:cs="Times New Roman"/>
          <w:bCs/>
          <w:sz w:val="24"/>
          <w:szCs w:val="24"/>
          <w:lang w:val="en-GB"/>
        </w:rPr>
        <w:t>devices</w:t>
      </w:r>
      <w:r w:rsidRPr="009573C6">
        <w:rPr>
          <w:rFonts w:ascii="Times New Roman" w:hAnsi="Times New Roman" w:cs="Times New Roman"/>
          <w:bCs/>
          <w:sz w:val="24"/>
          <w:szCs w:val="24"/>
          <w:lang w:val="en-GB"/>
        </w:rPr>
        <w:t xml:space="preserve">: </w:t>
      </w:r>
      <w:r w:rsidR="00491F11" w:rsidRPr="009573C6">
        <w:rPr>
          <w:rFonts w:ascii="Times New Roman" w:hAnsi="Times New Roman" w:cs="Times New Roman"/>
          <w:bCs/>
          <w:sz w:val="24"/>
          <w:szCs w:val="24"/>
          <w:lang w:val="en-GB"/>
        </w:rPr>
        <w:t xml:space="preserve">a) personal reference, which incorporates the use of </w:t>
      </w:r>
      <w:r w:rsidR="00FB0BF1" w:rsidRPr="009573C6">
        <w:rPr>
          <w:rFonts w:ascii="Times New Roman" w:hAnsi="Times New Roman" w:cs="Times New Roman"/>
          <w:bCs/>
          <w:sz w:val="24"/>
          <w:szCs w:val="24"/>
          <w:lang w:val="en-GB"/>
        </w:rPr>
        <w:t xml:space="preserve">noun phrases, </w:t>
      </w:r>
      <w:r w:rsidR="00FB0BF1" w:rsidRPr="009573C6">
        <w:rPr>
          <w:rFonts w:ascii="Times New Roman" w:hAnsi="Times New Roman" w:cs="Times New Roman"/>
          <w:bCs/>
          <w:sz w:val="24"/>
          <w:szCs w:val="24"/>
        </w:rPr>
        <w:t xml:space="preserve">pronouns, and bound morphemes modifying verbs in order to demonstrate the identification of one entity with another </w:t>
      </w:r>
      <w:r w:rsidR="00491F11" w:rsidRPr="009573C6">
        <w:rPr>
          <w:rFonts w:ascii="Times New Roman" w:hAnsi="Times New Roman" w:cs="Times New Roman"/>
          <w:bCs/>
          <w:sz w:val="24"/>
          <w:szCs w:val="24"/>
          <w:lang w:val="en-GB"/>
        </w:rPr>
        <w:t xml:space="preserve">b) ellipsis, that refers to the connection of </w:t>
      </w:r>
      <w:r w:rsidR="00FB0BF1" w:rsidRPr="009573C6">
        <w:rPr>
          <w:rFonts w:ascii="Times New Roman" w:hAnsi="Times New Roman" w:cs="Times New Roman"/>
          <w:bCs/>
          <w:sz w:val="24"/>
          <w:szCs w:val="24"/>
          <w:lang w:val="en-GB"/>
        </w:rPr>
        <w:t xml:space="preserve">the text’s </w:t>
      </w:r>
      <w:r w:rsidR="00491F11" w:rsidRPr="009573C6">
        <w:rPr>
          <w:rFonts w:ascii="Times New Roman" w:hAnsi="Times New Roman" w:cs="Times New Roman"/>
          <w:bCs/>
          <w:sz w:val="24"/>
          <w:szCs w:val="24"/>
          <w:lang w:val="en-GB"/>
        </w:rPr>
        <w:t xml:space="preserve">parts through the omission of one element and c) substitution, which is performed with the use of grammatical elements that substitute </w:t>
      </w:r>
      <w:r w:rsidR="00BA086F" w:rsidRPr="009573C6">
        <w:rPr>
          <w:rFonts w:ascii="Times New Roman" w:hAnsi="Times New Roman" w:cs="Times New Roman"/>
          <w:bCs/>
          <w:sz w:val="24"/>
          <w:szCs w:val="24"/>
          <w:lang w:val="en-GB"/>
        </w:rPr>
        <w:t xml:space="preserve">for </w:t>
      </w:r>
      <w:r w:rsidR="00491F11" w:rsidRPr="009573C6">
        <w:rPr>
          <w:rFonts w:ascii="Times New Roman" w:hAnsi="Times New Roman" w:cs="Times New Roman"/>
          <w:bCs/>
          <w:sz w:val="24"/>
          <w:szCs w:val="24"/>
          <w:lang w:val="en-GB"/>
        </w:rPr>
        <w:t xml:space="preserve">an entity. Also of importance are: d) </w:t>
      </w:r>
      <w:r w:rsidR="00BA086F" w:rsidRPr="009573C6">
        <w:rPr>
          <w:rFonts w:ascii="Times New Roman" w:hAnsi="Times New Roman" w:cs="Times New Roman"/>
          <w:bCs/>
          <w:sz w:val="24"/>
          <w:szCs w:val="24"/>
          <w:lang w:val="en-GB"/>
        </w:rPr>
        <w:t xml:space="preserve">conjunction, especially in accordance with the </w:t>
      </w:r>
      <w:r w:rsidR="00706AC5" w:rsidRPr="009573C6">
        <w:rPr>
          <w:rFonts w:ascii="Times New Roman" w:hAnsi="Times New Roman" w:cs="Times New Roman"/>
          <w:bCs/>
          <w:sz w:val="24"/>
          <w:szCs w:val="24"/>
          <w:lang w:val="en-GB"/>
        </w:rPr>
        <w:t>model for distinguishing metatextual indexes</w:t>
      </w:r>
      <w:r w:rsidR="006A7C8E" w:rsidRPr="009573C6">
        <w:rPr>
          <w:rFonts w:ascii="Times New Roman" w:hAnsi="Times New Roman" w:cs="Times New Roman"/>
          <w:bCs/>
          <w:sz w:val="24"/>
          <w:szCs w:val="24"/>
          <w:lang w:val="en-GB"/>
        </w:rPr>
        <w:t xml:space="preserve">, </w:t>
      </w:r>
      <w:r w:rsidR="00BA086F" w:rsidRPr="009573C6">
        <w:rPr>
          <w:rFonts w:ascii="Times New Roman" w:hAnsi="Times New Roman" w:cs="Times New Roman"/>
          <w:bCs/>
          <w:sz w:val="24"/>
          <w:szCs w:val="24"/>
        </w:rPr>
        <w:t>which</w:t>
      </w:r>
      <w:r w:rsidR="00BA086F" w:rsidRPr="009573C6">
        <w:rPr>
          <w:rFonts w:ascii="Times New Roman" w:hAnsi="Times New Roman" w:cs="Times New Roman"/>
          <w:bCs/>
          <w:sz w:val="24"/>
          <w:szCs w:val="24"/>
          <w:lang w:val="en-GB"/>
        </w:rPr>
        <w:t xml:space="preserve"> </w:t>
      </w:r>
      <w:r w:rsidR="00BA086F" w:rsidRPr="009573C6">
        <w:rPr>
          <w:rFonts w:ascii="Times New Roman" w:hAnsi="Times New Roman" w:cs="Times New Roman"/>
          <w:bCs/>
          <w:sz w:val="24"/>
          <w:szCs w:val="24"/>
        </w:rPr>
        <w:t>is</w:t>
      </w:r>
      <w:r w:rsidR="00BA086F" w:rsidRPr="009573C6">
        <w:rPr>
          <w:rFonts w:ascii="Times New Roman" w:hAnsi="Times New Roman" w:cs="Times New Roman"/>
          <w:bCs/>
          <w:sz w:val="24"/>
          <w:szCs w:val="24"/>
          <w:lang w:val="en-GB"/>
        </w:rPr>
        <w:t xml:space="preserve"> </w:t>
      </w:r>
      <w:r w:rsidR="00BA086F" w:rsidRPr="009573C6">
        <w:rPr>
          <w:rFonts w:ascii="Times New Roman" w:hAnsi="Times New Roman" w:cs="Times New Roman"/>
          <w:bCs/>
          <w:sz w:val="24"/>
          <w:szCs w:val="24"/>
        </w:rPr>
        <w:t>appropriate</w:t>
      </w:r>
      <w:r w:rsidR="00BA086F" w:rsidRPr="009573C6">
        <w:rPr>
          <w:rFonts w:ascii="Times New Roman" w:hAnsi="Times New Roman" w:cs="Times New Roman"/>
          <w:bCs/>
          <w:sz w:val="24"/>
          <w:szCs w:val="24"/>
          <w:lang w:val="en-GB"/>
        </w:rPr>
        <w:t xml:space="preserve"> </w:t>
      </w:r>
      <w:r w:rsidR="00BA086F" w:rsidRPr="009573C6">
        <w:rPr>
          <w:rFonts w:ascii="Times New Roman" w:hAnsi="Times New Roman" w:cs="Times New Roman"/>
          <w:bCs/>
          <w:sz w:val="24"/>
          <w:szCs w:val="24"/>
        </w:rPr>
        <w:t>for</w:t>
      </w:r>
      <w:r w:rsidR="00BA086F" w:rsidRPr="009573C6">
        <w:rPr>
          <w:rFonts w:ascii="Times New Roman" w:hAnsi="Times New Roman" w:cs="Times New Roman"/>
          <w:bCs/>
          <w:sz w:val="24"/>
          <w:szCs w:val="24"/>
          <w:lang w:val="en-GB"/>
        </w:rPr>
        <w:t xml:space="preserve"> </w:t>
      </w:r>
      <w:r w:rsidR="00BA086F" w:rsidRPr="009573C6">
        <w:rPr>
          <w:rFonts w:ascii="Times New Roman" w:hAnsi="Times New Roman" w:cs="Times New Roman"/>
          <w:bCs/>
          <w:sz w:val="24"/>
          <w:szCs w:val="24"/>
        </w:rPr>
        <w:t>secondary</w:t>
      </w:r>
      <w:r w:rsidR="00BA086F" w:rsidRPr="009573C6">
        <w:rPr>
          <w:rFonts w:ascii="Times New Roman" w:hAnsi="Times New Roman" w:cs="Times New Roman"/>
          <w:bCs/>
          <w:sz w:val="24"/>
          <w:szCs w:val="24"/>
          <w:lang w:val="en-GB"/>
        </w:rPr>
        <w:t xml:space="preserve"> </w:t>
      </w:r>
      <w:r w:rsidR="00BA086F" w:rsidRPr="009573C6">
        <w:rPr>
          <w:rFonts w:ascii="Times New Roman" w:hAnsi="Times New Roman" w:cs="Times New Roman"/>
          <w:bCs/>
          <w:sz w:val="24"/>
          <w:szCs w:val="24"/>
        </w:rPr>
        <w:t>education</w:t>
      </w:r>
      <w:r w:rsidR="00BA086F" w:rsidRPr="009573C6">
        <w:rPr>
          <w:rFonts w:ascii="Times New Roman" w:hAnsi="Times New Roman" w:cs="Times New Roman"/>
          <w:bCs/>
          <w:sz w:val="24"/>
          <w:szCs w:val="24"/>
          <w:lang w:val="en-GB"/>
        </w:rPr>
        <w:t xml:space="preserve">, </w:t>
      </w:r>
      <w:r w:rsidR="00BA086F" w:rsidRPr="009573C6">
        <w:rPr>
          <w:rFonts w:ascii="Times New Roman" w:hAnsi="Times New Roman" w:cs="Times New Roman"/>
          <w:bCs/>
          <w:sz w:val="24"/>
          <w:szCs w:val="24"/>
        </w:rPr>
        <w:t>with</w:t>
      </w:r>
      <w:r w:rsidR="00BA086F" w:rsidRPr="009573C6">
        <w:rPr>
          <w:rFonts w:ascii="Times New Roman" w:hAnsi="Times New Roman" w:cs="Times New Roman"/>
          <w:bCs/>
          <w:sz w:val="24"/>
          <w:szCs w:val="24"/>
          <w:lang w:val="en-GB"/>
        </w:rPr>
        <w:t xml:space="preserve"> </w:t>
      </w:r>
      <w:r w:rsidR="00BA086F" w:rsidRPr="009573C6">
        <w:rPr>
          <w:rFonts w:ascii="Times New Roman" w:hAnsi="Times New Roman" w:cs="Times New Roman"/>
          <w:bCs/>
          <w:sz w:val="24"/>
          <w:szCs w:val="24"/>
        </w:rPr>
        <w:t>an</w:t>
      </w:r>
      <w:r w:rsidR="00BA086F" w:rsidRPr="009573C6">
        <w:rPr>
          <w:rFonts w:ascii="Times New Roman" w:hAnsi="Times New Roman" w:cs="Times New Roman"/>
          <w:bCs/>
          <w:sz w:val="24"/>
          <w:szCs w:val="24"/>
          <w:lang w:val="en-GB"/>
        </w:rPr>
        <w:t xml:space="preserve"> </w:t>
      </w:r>
      <w:r w:rsidR="00BA086F" w:rsidRPr="009573C6">
        <w:rPr>
          <w:rFonts w:ascii="Times New Roman" w:hAnsi="Times New Roman" w:cs="Times New Roman"/>
          <w:bCs/>
          <w:sz w:val="24"/>
          <w:szCs w:val="24"/>
        </w:rPr>
        <w:t>initial</w:t>
      </w:r>
      <w:r w:rsidR="00BA086F" w:rsidRPr="009573C6">
        <w:rPr>
          <w:rFonts w:ascii="Times New Roman" w:hAnsi="Times New Roman" w:cs="Times New Roman"/>
          <w:bCs/>
          <w:sz w:val="24"/>
          <w:szCs w:val="24"/>
          <w:lang w:val="en-GB"/>
        </w:rPr>
        <w:t xml:space="preserve"> </w:t>
      </w:r>
      <w:r w:rsidR="00BA086F" w:rsidRPr="009573C6">
        <w:rPr>
          <w:rFonts w:ascii="Times New Roman" w:hAnsi="Times New Roman" w:cs="Times New Roman"/>
          <w:bCs/>
          <w:sz w:val="24"/>
          <w:szCs w:val="24"/>
        </w:rPr>
        <w:t>division</w:t>
      </w:r>
      <w:r w:rsidR="00BA086F" w:rsidRPr="009573C6">
        <w:rPr>
          <w:rFonts w:ascii="Times New Roman" w:hAnsi="Times New Roman" w:cs="Times New Roman"/>
          <w:bCs/>
          <w:sz w:val="24"/>
          <w:szCs w:val="24"/>
          <w:lang w:val="en-GB"/>
        </w:rPr>
        <w:t xml:space="preserve"> </w:t>
      </w:r>
      <w:r w:rsidR="00D252DF" w:rsidRPr="009573C6">
        <w:rPr>
          <w:rFonts w:ascii="Times New Roman" w:hAnsi="Times New Roman" w:cs="Times New Roman"/>
          <w:bCs/>
          <w:sz w:val="24"/>
          <w:szCs w:val="24"/>
        </w:rPr>
        <w:t>into</w:t>
      </w:r>
      <w:r w:rsidR="00BA086F" w:rsidRPr="009573C6">
        <w:rPr>
          <w:rFonts w:ascii="Times New Roman" w:hAnsi="Times New Roman" w:cs="Times New Roman"/>
          <w:bCs/>
          <w:sz w:val="24"/>
          <w:szCs w:val="24"/>
          <w:lang w:val="en-GB"/>
        </w:rPr>
        <w:t xml:space="preserve"> </w:t>
      </w:r>
      <w:r w:rsidR="00BA086F" w:rsidRPr="009573C6">
        <w:rPr>
          <w:rFonts w:ascii="Times New Roman" w:hAnsi="Times New Roman" w:cs="Times New Roman"/>
          <w:bCs/>
          <w:sz w:val="24"/>
          <w:szCs w:val="24"/>
        </w:rPr>
        <w:t>textual</w:t>
      </w:r>
      <w:r w:rsidR="00BA086F" w:rsidRPr="009573C6">
        <w:rPr>
          <w:rFonts w:ascii="Times New Roman" w:hAnsi="Times New Roman" w:cs="Times New Roman"/>
          <w:bCs/>
          <w:sz w:val="24"/>
          <w:szCs w:val="24"/>
          <w:lang w:val="en-GB"/>
        </w:rPr>
        <w:t xml:space="preserve"> </w:t>
      </w:r>
      <w:r w:rsidR="00BA086F" w:rsidRPr="009573C6">
        <w:rPr>
          <w:rFonts w:ascii="Times New Roman" w:hAnsi="Times New Roman" w:cs="Times New Roman"/>
          <w:bCs/>
          <w:sz w:val="24"/>
          <w:szCs w:val="24"/>
        </w:rPr>
        <w:t>indexes</w:t>
      </w:r>
      <w:r w:rsidR="00BA086F" w:rsidRPr="009573C6">
        <w:rPr>
          <w:rFonts w:ascii="Times New Roman" w:hAnsi="Times New Roman" w:cs="Times New Roman"/>
          <w:bCs/>
          <w:sz w:val="24"/>
          <w:szCs w:val="24"/>
          <w:lang w:val="en-GB"/>
        </w:rPr>
        <w:t xml:space="preserve"> </w:t>
      </w:r>
      <w:r w:rsidR="00BA086F" w:rsidRPr="009573C6">
        <w:rPr>
          <w:rFonts w:ascii="Times New Roman" w:hAnsi="Times New Roman" w:cs="Times New Roman"/>
          <w:bCs/>
          <w:sz w:val="24"/>
          <w:szCs w:val="24"/>
        </w:rPr>
        <w:t>that</w:t>
      </w:r>
      <w:r w:rsidR="00BA086F" w:rsidRPr="009573C6">
        <w:rPr>
          <w:rFonts w:ascii="Times New Roman" w:hAnsi="Times New Roman" w:cs="Times New Roman"/>
          <w:bCs/>
          <w:sz w:val="24"/>
          <w:szCs w:val="24"/>
          <w:lang w:val="en-GB"/>
        </w:rPr>
        <w:t xml:space="preserve"> </w:t>
      </w:r>
      <w:r w:rsidR="00BA086F" w:rsidRPr="009573C6">
        <w:rPr>
          <w:rFonts w:ascii="Times New Roman" w:hAnsi="Times New Roman" w:cs="Times New Roman"/>
          <w:bCs/>
          <w:sz w:val="24"/>
          <w:szCs w:val="24"/>
        </w:rPr>
        <w:t>show</w:t>
      </w:r>
      <w:r w:rsidR="00BA086F" w:rsidRPr="009573C6">
        <w:rPr>
          <w:rFonts w:ascii="Times New Roman" w:hAnsi="Times New Roman" w:cs="Times New Roman"/>
          <w:bCs/>
          <w:sz w:val="24"/>
          <w:szCs w:val="24"/>
          <w:lang w:val="en-GB"/>
        </w:rPr>
        <w:t xml:space="preserve"> </w:t>
      </w:r>
      <w:r w:rsidR="00BA086F" w:rsidRPr="009573C6">
        <w:rPr>
          <w:rFonts w:ascii="Times New Roman" w:hAnsi="Times New Roman" w:cs="Times New Roman"/>
          <w:bCs/>
          <w:sz w:val="24"/>
          <w:szCs w:val="24"/>
        </w:rPr>
        <w:t>the</w:t>
      </w:r>
      <w:r w:rsidR="00BA086F" w:rsidRPr="009573C6">
        <w:rPr>
          <w:rFonts w:ascii="Times New Roman" w:hAnsi="Times New Roman" w:cs="Times New Roman"/>
          <w:bCs/>
          <w:sz w:val="24"/>
          <w:szCs w:val="24"/>
          <w:lang w:val="en-GB"/>
        </w:rPr>
        <w:t xml:space="preserve"> </w:t>
      </w:r>
      <w:r w:rsidR="00BA086F" w:rsidRPr="009573C6">
        <w:rPr>
          <w:rFonts w:ascii="Times New Roman" w:hAnsi="Times New Roman" w:cs="Times New Roman"/>
          <w:bCs/>
          <w:sz w:val="24"/>
          <w:szCs w:val="24"/>
        </w:rPr>
        <w:t xml:space="preserve">organization of the text and interpersonal indexes that express the relation between author and reader and their involvement in textual interaction </w:t>
      </w:r>
      <w:r w:rsidR="00866C54" w:rsidRPr="009573C6">
        <w:rPr>
          <w:rFonts w:ascii="Times New Roman" w:hAnsi="Times New Roman" w:cs="Times New Roman"/>
          <w:bCs/>
          <w:sz w:val="24"/>
          <w:szCs w:val="24"/>
          <w:lang w:val="en-GB"/>
        </w:rPr>
        <w:t>(</w:t>
      </w:r>
      <w:r w:rsidR="00BA086F" w:rsidRPr="009573C6">
        <w:rPr>
          <w:rFonts w:ascii="Times New Roman" w:hAnsi="Times New Roman" w:cs="Times New Roman"/>
          <w:sz w:val="24"/>
          <w:szCs w:val="24"/>
        </w:rPr>
        <w:t>Koutsoulelou</w:t>
      </w:r>
      <w:r w:rsidR="00BA4991" w:rsidRPr="009573C6">
        <w:rPr>
          <w:rFonts w:ascii="Times New Roman" w:hAnsi="Times New Roman" w:cs="Times New Roman"/>
          <w:sz w:val="24"/>
          <w:szCs w:val="24"/>
          <w:lang w:val="en-GB"/>
        </w:rPr>
        <w:t xml:space="preserve"> </w:t>
      </w:r>
      <w:r w:rsidR="00866C54" w:rsidRPr="009573C6">
        <w:rPr>
          <w:rFonts w:ascii="Times New Roman" w:hAnsi="Times New Roman" w:cs="Times New Roman"/>
          <w:sz w:val="24"/>
          <w:szCs w:val="24"/>
          <w:lang w:val="en-GB"/>
        </w:rPr>
        <w:t>2018</w:t>
      </w:r>
      <w:r w:rsidR="003C7AC6" w:rsidRPr="009573C6">
        <w:rPr>
          <w:rFonts w:ascii="Times New Roman" w:hAnsi="Times New Roman" w:cs="Times New Roman"/>
          <w:sz w:val="24"/>
          <w:szCs w:val="24"/>
          <w:lang w:val="en-GB"/>
        </w:rPr>
        <w:t>:248-250</w:t>
      </w:r>
      <w:r w:rsidR="00866C54" w:rsidRPr="009573C6">
        <w:rPr>
          <w:rFonts w:ascii="Times New Roman" w:hAnsi="Times New Roman" w:cs="Times New Roman"/>
          <w:sz w:val="24"/>
          <w:szCs w:val="24"/>
          <w:lang w:val="en-GB"/>
        </w:rPr>
        <w:t>)</w:t>
      </w:r>
      <w:r w:rsidR="00541090" w:rsidRPr="009573C6">
        <w:rPr>
          <w:rFonts w:ascii="Times New Roman" w:hAnsi="Times New Roman" w:cs="Times New Roman"/>
          <w:bCs/>
          <w:sz w:val="24"/>
          <w:szCs w:val="24"/>
          <w:lang w:val="en-GB"/>
        </w:rPr>
        <w:t xml:space="preserve">. </w:t>
      </w:r>
      <w:r w:rsidR="00491F11" w:rsidRPr="009573C6">
        <w:rPr>
          <w:rFonts w:ascii="Times New Roman" w:hAnsi="Times New Roman" w:cs="Times New Roman"/>
          <w:bCs/>
          <w:sz w:val="24"/>
          <w:szCs w:val="24"/>
          <w:lang w:val="en-GB"/>
        </w:rPr>
        <w:t xml:space="preserve">Finally, e) lexical cohesion, which is based on </w:t>
      </w:r>
      <w:r w:rsidR="00BA086F" w:rsidRPr="009573C6">
        <w:rPr>
          <w:rFonts w:ascii="Times New Roman" w:hAnsi="Times New Roman" w:cs="Times New Roman"/>
          <w:bCs/>
          <w:sz w:val="24"/>
          <w:szCs w:val="24"/>
        </w:rPr>
        <w:t xml:space="preserve">semantic relations such as reiteration (partial or total), parallelism, paraphrase, synonymy, antonymy and the use of </w:t>
      </w:r>
      <w:r w:rsidR="00BA086F" w:rsidRPr="009F6445">
        <w:rPr>
          <w:rFonts w:ascii="Times New Roman" w:hAnsi="Times New Roman" w:cs="Times New Roman"/>
          <w:bCs/>
          <w:sz w:val="24"/>
          <w:szCs w:val="24"/>
        </w:rPr>
        <w:t xml:space="preserve">words from the same semantic field </w:t>
      </w:r>
      <w:r w:rsidR="00BA086F" w:rsidRPr="009F6445">
        <w:rPr>
          <w:rFonts w:ascii="Times New Roman" w:hAnsi="Times New Roman" w:cs="Times New Roman"/>
          <w:sz w:val="24"/>
          <w:szCs w:val="24"/>
          <w:lang w:val="en-GB"/>
        </w:rPr>
        <w:t>(</w:t>
      </w:r>
      <w:r w:rsidR="00BA086F" w:rsidRPr="009F6445">
        <w:rPr>
          <w:rFonts w:ascii="Times New Roman" w:hAnsi="Times New Roman" w:cs="Times New Roman"/>
          <w:sz w:val="24"/>
          <w:szCs w:val="24"/>
        </w:rPr>
        <w:t>Goutsos</w:t>
      </w:r>
      <w:r w:rsidR="00BA086F" w:rsidRPr="009F6445">
        <w:rPr>
          <w:rFonts w:ascii="Times New Roman" w:hAnsi="Times New Roman" w:cs="Times New Roman"/>
          <w:sz w:val="24"/>
          <w:szCs w:val="24"/>
          <w:lang w:val="en-GB"/>
        </w:rPr>
        <w:t xml:space="preserve"> &amp; </w:t>
      </w:r>
      <w:r w:rsidR="00BA086F" w:rsidRPr="009F6445">
        <w:rPr>
          <w:rFonts w:ascii="Times New Roman" w:hAnsi="Times New Roman" w:cs="Times New Roman"/>
          <w:sz w:val="24"/>
          <w:szCs w:val="24"/>
        </w:rPr>
        <w:t>Georgakopoulou</w:t>
      </w:r>
      <w:r w:rsidR="00BA086F" w:rsidRPr="009F6445">
        <w:rPr>
          <w:rFonts w:ascii="Times New Roman" w:hAnsi="Times New Roman" w:cs="Times New Roman"/>
          <w:sz w:val="24"/>
          <w:szCs w:val="24"/>
          <w:lang w:val="en-GB"/>
        </w:rPr>
        <w:t xml:space="preserve"> 2011,</w:t>
      </w:r>
      <w:r w:rsidR="00BA086F" w:rsidRPr="009F6445">
        <w:rPr>
          <w:sz w:val="24"/>
          <w:szCs w:val="24"/>
          <w:lang w:val="en-GB"/>
        </w:rPr>
        <w:t xml:space="preserve"> </w:t>
      </w:r>
      <w:r w:rsidR="00BA086F" w:rsidRPr="009F6445">
        <w:rPr>
          <w:rFonts w:ascii="Times New Roman" w:eastAsia="Times New Roman" w:hAnsi="Times New Roman" w:cs="Times New Roman"/>
          <w:color w:val="000000"/>
          <w:sz w:val="24"/>
          <w:szCs w:val="24"/>
        </w:rPr>
        <w:t>Christiansen</w:t>
      </w:r>
      <w:r w:rsidR="00BA086F" w:rsidRPr="009F6445">
        <w:rPr>
          <w:rFonts w:ascii="Times New Roman" w:eastAsia="Times New Roman" w:hAnsi="Times New Roman" w:cs="Times New Roman"/>
          <w:color w:val="000000"/>
          <w:sz w:val="24"/>
          <w:szCs w:val="24"/>
          <w:lang w:val="en-GB"/>
        </w:rPr>
        <w:t xml:space="preserve"> 2011,</w:t>
      </w:r>
      <w:r w:rsidR="00BA086F" w:rsidRPr="009F6445">
        <w:rPr>
          <w:rFonts w:ascii="Times New Roman" w:eastAsia="Times New Roman" w:hAnsi="Times New Roman" w:cs="Times New Roman"/>
          <w:color w:val="000000"/>
          <w:sz w:val="24"/>
          <w:szCs w:val="24"/>
        </w:rPr>
        <w:t> Taboada</w:t>
      </w:r>
      <w:r w:rsidR="00BA086F" w:rsidRPr="009F6445">
        <w:rPr>
          <w:rFonts w:ascii="Times New Roman" w:eastAsia="Times New Roman" w:hAnsi="Times New Roman" w:cs="Times New Roman"/>
          <w:color w:val="000000"/>
          <w:sz w:val="24"/>
          <w:szCs w:val="24"/>
          <w:lang w:val="en-GB"/>
        </w:rPr>
        <w:t xml:space="preserve"> 2004,</w:t>
      </w:r>
      <w:r w:rsidR="00BA086F" w:rsidRPr="009F6445">
        <w:rPr>
          <w:rFonts w:ascii="Times New Roman" w:eastAsia="Times New Roman" w:hAnsi="Times New Roman" w:cs="Times New Roman"/>
          <w:color w:val="000000"/>
          <w:sz w:val="24"/>
          <w:szCs w:val="24"/>
        </w:rPr>
        <w:t> Tanskanen</w:t>
      </w:r>
      <w:r w:rsidR="00BA086F" w:rsidRPr="009F6445">
        <w:rPr>
          <w:rFonts w:ascii="Times New Roman" w:eastAsia="Times New Roman" w:hAnsi="Times New Roman" w:cs="Times New Roman"/>
          <w:color w:val="000000"/>
          <w:sz w:val="24"/>
          <w:szCs w:val="24"/>
          <w:lang w:val="en-GB"/>
        </w:rPr>
        <w:t xml:space="preserve"> 2006).</w:t>
      </w:r>
      <w:r w:rsidR="00BA086F" w:rsidRPr="009F6445">
        <w:rPr>
          <w:rFonts w:ascii="Times New Roman" w:eastAsia="Times New Roman" w:hAnsi="Times New Roman" w:cs="Times New Roman"/>
          <w:color w:val="000000"/>
          <w:sz w:val="24"/>
          <w:szCs w:val="24"/>
        </w:rPr>
        <w:t> </w:t>
      </w:r>
    </w:p>
    <w:p w:rsidR="004E19B1" w:rsidRPr="009F6445" w:rsidRDefault="004E19B1" w:rsidP="00BA086F">
      <w:pPr>
        <w:ind w:firstLine="720"/>
        <w:jc w:val="both"/>
        <w:rPr>
          <w:rFonts w:ascii="Times New Roman" w:eastAsia="Times New Roman" w:hAnsi="Times New Roman" w:cs="Times New Roman"/>
          <w:color w:val="000000"/>
          <w:sz w:val="24"/>
          <w:szCs w:val="24"/>
        </w:rPr>
      </w:pPr>
      <w:r w:rsidRPr="009F6445">
        <w:rPr>
          <w:rFonts w:ascii="Times New Roman" w:eastAsia="Times New Roman" w:hAnsi="Times New Roman" w:cs="Times New Roman"/>
          <w:color w:val="000000"/>
          <w:sz w:val="24"/>
          <w:szCs w:val="24"/>
        </w:rPr>
        <w:lastRenderedPageBreak/>
        <w:t xml:space="preserve">The general purpose of teaching Modern Greek Language at High School and the Lyceum in Cyprus is the understanding, acquisition and excellent use of language. The teaching of the course aims at the </w:t>
      </w:r>
      <w:r w:rsidR="00BE521E" w:rsidRPr="009F6445">
        <w:rPr>
          <w:rFonts w:ascii="Times New Roman" w:eastAsia="Times New Roman" w:hAnsi="Times New Roman" w:cs="Times New Roman"/>
          <w:color w:val="000000"/>
          <w:sz w:val="24"/>
          <w:szCs w:val="24"/>
        </w:rPr>
        <w:t>attainment</w:t>
      </w:r>
      <w:r w:rsidRPr="009F6445">
        <w:rPr>
          <w:rFonts w:ascii="Times New Roman" w:eastAsia="Times New Roman" w:hAnsi="Times New Roman" w:cs="Times New Roman"/>
          <w:color w:val="000000"/>
          <w:sz w:val="24"/>
          <w:szCs w:val="24"/>
        </w:rPr>
        <w:t xml:space="preserve"> of the competences of comprehension and production of both oral and written texts across </w:t>
      </w:r>
      <w:r w:rsidR="00AD005C" w:rsidRPr="009F6445">
        <w:rPr>
          <w:rFonts w:ascii="Times New Roman" w:eastAsia="Times New Roman" w:hAnsi="Times New Roman" w:cs="Times New Roman"/>
          <w:color w:val="000000"/>
          <w:sz w:val="24"/>
          <w:szCs w:val="24"/>
        </w:rPr>
        <w:t>different</w:t>
      </w:r>
      <w:r w:rsidRPr="009F6445">
        <w:rPr>
          <w:rFonts w:ascii="Times New Roman" w:eastAsia="Times New Roman" w:hAnsi="Times New Roman" w:cs="Times New Roman"/>
          <w:color w:val="000000"/>
          <w:sz w:val="24"/>
          <w:szCs w:val="24"/>
        </w:rPr>
        <w:t xml:space="preserve"> text types </w:t>
      </w:r>
      <w:r w:rsidR="00AD005C" w:rsidRPr="009F6445">
        <w:rPr>
          <w:rFonts w:ascii="Times New Roman" w:eastAsia="Times New Roman" w:hAnsi="Times New Roman" w:cs="Times New Roman"/>
          <w:color w:val="000000"/>
          <w:sz w:val="24"/>
          <w:szCs w:val="24"/>
        </w:rPr>
        <w:t>that</w:t>
      </w:r>
      <w:r w:rsidRPr="009F6445">
        <w:rPr>
          <w:rFonts w:ascii="Times New Roman" w:eastAsia="Times New Roman" w:hAnsi="Times New Roman" w:cs="Times New Roman"/>
          <w:color w:val="000000"/>
          <w:sz w:val="24"/>
          <w:szCs w:val="24"/>
        </w:rPr>
        <w:t xml:space="preserve"> incorporate recount, description, persuasion and instructions. At High School, emphasis is placed on the textual type of description in </w:t>
      </w:r>
      <w:r w:rsidR="00AD3BF7" w:rsidRPr="009F6445">
        <w:rPr>
          <w:rFonts w:ascii="Times New Roman" w:eastAsia="Times New Roman" w:hAnsi="Times New Roman" w:cs="Times New Roman"/>
          <w:color w:val="000000"/>
          <w:sz w:val="24"/>
          <w:szCs w:val="24"/>
        </w:rPr>
        <w:t>1</w:t>
      </w:r>
      <w:r w:rsidR="00AD3BF7" w:rsidRPr="009F6445">
        <w:rPr>
          <w:rFonts w:ascii="Times New Roman" w:eastAsia="Times New Roman" w:hAnsi="Times New Roman" w:cs="Times New Roman"/>
          <w:color w:val="000000"/>
          <w:sz w:val="24"/>
          <w:szCs w:val="24"/>
          <w:vertAlign w:val="superscript"/>
        </w:rPr>
        <w:t>st</w:t>
      </w:r>
      <w:r w:rsidR="00AD3BF7" w:rsidRPr="009F6445">
        <w:rPr>
          <w:rFonts w:ascii="Times New Roman" w:eastAsia="Times New Roman" w:hAnsi="Times New Roman" w:cs="Times New Roman"/>
          <w:color w:val="000000"/>
          <w:sz w:val="24"/>
          <w:szCs w:val="24"/>
        </w:rPr>
        <w:t xml:space="preserve"> </w:t>
      </w:r>
      <w:r w:rsidR="007A0B7F" w:rsidRPr="009F6445">
        <w:rPr>
          <w:rFonts w:ascii="Times New Roman" w:eastAsia="Times New Roman" w:hAnsi="Times New Roman" w:cs="Times New Roman"/>
          <w:color w:val="000000"/>
          <w:sz w:val="24"/>
          <w:szCs w:val="24"/>
        </w:rPr>
        <w:t>grade</w:t>
      </w:r>
      <w:r w:rsidRPr="009F6445">
        <w:rPr>
          <w:rFonts w:ascii="Times New Roman" w:eastAsia="Times New Roman" w:hAnsi="Times New Roman" w:cs="Times New Roman"/>
          <w:color w:val="000000"/>
          <w:sz w:val="24"/>
          <w:szCs w:val="24"/>
        </w:rPr>
        <w:t xml:space="preserve">, recount in </w:t>
      </w:r>
      <w:r w:rsidR="00AD3BF7" w:rsidRPr="009F6445">
        <w:rPr>
          <w:rFonts w:ascii="Times New Roman" w:eastAsia="Times New Roman" w:hAnsi="Times New Roman" w:cs="Times New Roman"/>
          <w:color w:val="000000"/>
          <w:sz w:val="24"/>
          <w:szCs w:val="24"/>
        </w:rPr>
        <w:t>2</w:t>
      </w:r>
      <w:r w:rsidR="00AD3BF7" w:rsidRPr="009F6445">
        <w:rPr>
          <w:rFonts w:ascii="Times New Roman" w:eastAsia="Times New Roman" w:hAnsi="Times New Roman" w:cs="Times New Roman"/>
          <w:color w:val="000000"/>
          <w:sz w:val="24"/>
          <w:szCs w:val="24"/>
          <w:vertAlign w:val="superscript"/>
        </w:rPr>
        <w:t>nd</w:t>
      </w:r>
      <w:r w:rsidR="00AD3BF7" w:rsidRPr="009F6445">
        <w:rPr>
          <w:rFonts w:ascii="Times New Roman" w:eastAsia="Times New Roman" w:hAnsi="Times New Roman" w:cs="Times New Roman"/>
          <w:color w:val="000000"/>
          <w:sz w:val="24"/>
          <w:szCs w:val="24"/>
        </w:rPr>
        <w:t xml:space="preserve"> </w:t>
      </w:r>
      <w:r w:rsidRPr="009F6445">
        <w:rPr>
          <w:rFonts w:ascii="Times New Roman" w:eastAsia="Times New Roman" w:hAnsi="Times New Roman" w:cs="Times New Roman"/>
          <w:color w:val="000000"/>
          <w:sz w:val="24"/>
          <w:szCs w:val="24"/>
        </w:rPr>
        <w:t xml:space="preserve">grade and persuasion in </w:t>
      </w:r>
      <w:r w:rsidR="00AD3BF7" w:rsidRPr="009F6445">
        <w:rPr>
          <w:rFonts w:ascii="Times New Roman" w:eastAsia="Times New Roman" w:hAnsi="Times New Roman" w:cs="Times New Roman"/>
          <w:color w:val="000000"/>
          <w:sz w:val="24"/>
          <w:szCs w:val="24"/>
        </w:rPr>
        <w:t>3</w:t>
      </w:r>
      <w:r w:rsidR="00AD3BF7" w:rsidRPr="009F6445">
        <w:rPr>
          <w:rFonts w:ascii="Times New Roman" w:eastAsia="Times New Roman" w:hAnsi="Times New Roman" w:cs="Times New Roman"/>
          <w:color w:val="000000"/>
          <w:sz w:val="24"/>
          <w:szCs w:val="24"/>
          <w:vertAlign w:val="superscript"/>
        </w:rPr>
        <w:t>rd</w:t>
      </w:r>
      <w:r w:rsidR="00AD3BF7" w:rsidRPr="009F6445">
        <w:rPr>
          <w:rFonts w:ascii="Times New Roman" w:eastAsia="Times New Roman" w:hAnsi="Times New Roman" w:cs="Times New Roman"/>
          <w:color w:val="000000"/>
          <w:sz w:val="24"/>
          <w:szCs w:val="24"/>
        </w:rPr>
        <w:t xml:space="preserve"> </w:t>
      </w:r>
      <w:r w:rsidRPr="009F6445">
        <w:rPr>
          <w:rFonts w:ascii="Times New Roman" w:eastAsia="Times New Roman" w:hAnsi="Times New Roman" w:cs="Times New Roman"/>
          <w:color w:val="000000"/>
          <w:sz w:val="24"/>
          <w:szCs w:val="24"/>
        </w:rPr>
        <w:t>grade</w:t>
      </w:r>
      <w:r w:rsidR="007A0B7F" w:rsidRPr="009F6445">
        <w:rPr>
          <w:rFonts w:ascii="Times New Roman" w:eastAsia="Times New Roman" w:hAnsi="Times New Roman" w:cs="Times New Roman"/>
          <w:color w:val="000000"/>
          <w:sz w:val="24"/>
          <w:szCs w:val="24"/>
        </w:rPr>
        <w:t xml:space="preserve"> </w:t>
      </w:r>
      <w:r w:rsidRPr="009F6445">
        <w:rPr>
          <w:rFonts w:ascii="Times New Roman" w:eastAsia="Times New Roman" w:hAnsi="Times New Roman" w:cs="Times New Roman"/>
          <w:color w:val="000000"/>
          <w:sz w:val="24"/>
          <w:szCs w:val="24"/>
        </w:rPr>
        <w:t xml:space="preserve">according to the Intended Learning Outcomes and the equivalent </w:t>
      </w:r>
      <w:r w:rsidR="00AD005C" w:rsidRPr="009F6445">
        <w:rPr>
          <w:rFonts w:ascii="Times New Roman" w:eastAsia="Times New Roman" w:hAnsi="Times New Roman" w:cs="Times New Roman"/>
          <w:sz w:val="24"/>
          <w:szCs w:val="24"/>
        </w:rPr>
        <w:t>Curriculum</w:t>
      </w:r>
      <w:r w:rsidR="0044274B" w:rsidRPr="009F6445">
        <w:rPr>
          <w:rFonts w:ascii="Times New Roman" w:eastAsia="Times New Roman" w:hAnsi="Times New Roman" w:cs="Times New Roman"/>
          <w:sz w:val="24"/>
          <w:szCs w:val="24"/>
        </w:rPr>
        <w:t xml:space="preserve"> </w:t>
      </w:r>
      <w:r w:rsidR="0044274B" w:rsidRPr="009F6445">
        <w:rPr>
          <w:rFonts w:ascii="Times New Roman" w:eastAsia="Times New Roman" w:hAnsi="Times New Roman" w:cs="Times New Roman"/>
          <w:color w:val="000000"/>
          <w:sz w:val="24"/>
          <w:szCs w:val="24"/>
        </w:rPr>
        <w:t>(see Table 1).</w:t>
      </w:r>
    </w:p>
    <w:tbl>
      <w:tblPr>
        <w:tblStyle w:val="ab"/>
        <w:tblW w:w="0" w:type="auto"/>
        <w:tblLook w:val="04A0"/>
      </w:tblPr>
      <w:tblGrid>
        <w:gridCol w:w="1540"/>
        <w:gridCol w:w="7937"/>
      </w:tblGrid>
      <w:tr w:rsidR="0044274B" w:rsidRPr="009F6445" w:rsidTr="00E45B6A">
        <w:tc>
          <w:tcPr>
            <w:tcW w:w="9350" w:type="dxa"/>
            <w:gridSpan w:val="2"/>
          </w:tcPr>
          <w:p w:rsidR="0044274B" w:rsidRPr="009F6445" w:rsidRDefault="0044274B" w:rsidP="00BA086F">
            <w:pPr>
              <w:jc w:val="both"/>
              <w:rPr>
                <w:sz w:val="24"/>
                <w:szCs w:val="24"/>
              </w:rPr>
            </w:pPr>
            <w:r w:rsidRPr="009F6445">
              <w:rPr>
                <w:b/>
                <w:bCs/>
                <w:sz w:val="24"/>
                <w:szCs w:val="24"/>
                <w:lang w:val="en-GB"/>
              </w:rPr>
              <w:t xml:space="preserve">Table 1                 </w:t>
            </w:r>
            <w:r w:rsidRPr="009F6445">
              <w:rPr>
                <w:b/>
                <w:bCs/>
                <w:sz w:val="24"/>
                <w:szCs w:val="24"/>
              </w:rPr>
              <w:t xml:space="preserve">Summary table </w:t>
            </w:r>
            <w:r w:rsidR="00AD005C" w:rsidRPr="009F6445">
              <w:rPr>
                <w:b/>
                <w:bCs/>
                <w:sz w:val="24"/>
                <w:szCs w:val="24"/>
              </w:rPr>
              <w:t xml:space="preserve">of curriculum for written discourse production </w:t>
            </w:r>
          </w:p>
        </w:tc>
      </w:tr>
      <w:tr w:rsidR="0044274B" w:rsidRPr="009F6445" w:rsidTr="0044274B">
        <w:tc>
          <w:tcPr>
            <w:tcW w:w="1413" w:type="dxa"/>
            <w:vMerge w:val="restart"/>
          </w:tcPr>
          <w:p w:rsidR="0044274B" w:rsidRPr="009F6445" w:rsidRDefault="0044274B" w:rsidP="00BA086F">
            <w:pPr>
              <w:jc w:val="both"/>
              <w:rPr>
                <w:sz w:val="24"/>
                <w:szCs w:val="24"/>
                <w:lang w:val="en-GB"/>
              </w:rPr>
            </w:pPr>
          </w:p>
          <w:p w:rsidR="0044274B" w:rsidRPr="009F6445" w:rsidRDefault="0044274B" w:rsidP="00BA086F">
            <w:pPr>
              <w:jc w:val="both"/>
              <w:rPr>
                <w:sz w:val="24"/>
                <w:szCs w:val="24"/>
                <w:lang w:val="en-GB"/>
              </w:rPr>
            </w:pPr>
            <w:r w:rsidRPr="009F6445">
              <w:rPr>
                <w:sz w:val="24"/>
                <w:szCs w:val="24"/>
                <w:lang w:val="en-GB"/>
              </w:rPr>
              <w:t>Speech Organization-Textual Structure</w:t>
            </w:r>
          </w:p>
          <w:p w:rsidR="0044274B" w:rsidRPr="009F6445" w:rsidRDefault="0044274B" w:rsidP="00BA086F">
            <w:pPr>
              <w:jc w:val="both"/>
              <w:rPr>
                <w:sz w:val="24"/>
                <w:szCs w:val="24"/>
                <w:lang w:val="en-GB"/>
              </w:rPr>
            </w:pPr>
          </w:p>
        </w:tc>
        <w:tc>
          <w:tcPr>
            <w:tcW w:w="7937" w:type="dxa"/>
          </w:tcPr>
          <w:p w:rsidR="0044274B" w:rsidRPr="009F6445" w:rsidRDefault="0044274B" w:rsidP="00BA086F">
            <w:pPr>
              <w:jc w:val="both"/>
              <w:rPr>
                <w:sz w:val="24"/>
                <w:szCs w:val="24"/>
                <w:lang w:val="en-GB"/>
              </w:rPr>
            </w:pPr>
            <w:r w:rsidRPr="009F6445">
              <w:rPr>
                <w:b/>
                <w:bCs/>
                <w:sz w:val="24"/>
                <w:szCs w:val="24"/>
                <w:lang w:val="en-GB"/>
              </w:rPr>
              <w:t xml:space="preserve">Models of organization – External </w:t>
            </w:r>
            <w:r w:rsidR="00DA71AE" w:rsidRPr="009F6445">
              <w:rPr>
                <w:b/>
                <w:bCs/>
                <w:sz w:val="24"/>
                <w:szCs w:val="24"/>
                <w:lang w:val="en-GB"/>
              </w:rPr>
              <w:t>components</w:t>
            </w:r>
            <w:r w:rsidRPr="009F6445">
              <w:rPr>
                <w:b/>
                <w:bCs/>
                <w:sz w:val="24"/>
                <w:szCs w:val="24"/>
                <w:lang w:val="en-GB"/>
              </w:rPr>
              <w:t xml:space="preserve"> of a text,</w:t>
            </w:r>
            <w:r w:rsidRPr="009F6445">
              <w:rPr>
                <w:sz w:val="24"/>
                <w:szCs w:val="24"/>
                <w:lang w:val="en-GB"/>
              </w:rPr>
              <w:t xml:space="preserve"> depending on text type/genre, </w:t>
            </w:r>
            <w:r w:rsidR="00DA71AE" w:rsidRPr="009F6445">
              <w:rPr>
                <w:sz w:val="24"/>
                <w:szCs w:val="24"/>
                <w:lang w:val="en-GB"/>
              </w:rPr>
              <w:t>for instance</w:t>
            </w:r>
            <w:r w:rsidRPr="009F6445">
              <w:rPr>
                <w:sz w:val="24"/>
                <w:szCs w:val="24"/>
                <w:lang w:val="en-GB"/>
              </w:rPr>
              <w:t xml:space="preserve">: prologue – main </w:t>
            </w:r>
            <w:r w:rsidR="009F20CA" w:rsidRPr="009F6445">
              <w:rPr>
                <w:sz w:val="24"/>
                <w:szCs w:val="24"/>
              </w:rPr>
              <w:t>part</w:t>
            </w:r>
            <w:r w:rsidRPr="009F6445">
              <w:rPr>
                <w:sz w:val="24"/>
                <w:szCs w:val="24"/>
                <w:lang w:val="en-GB"/>
              </w:rPr>
              <w:t xml:space="preserve"> – epilogue </w:t>
            </w:r>
          </w:p>
        </w:tc>
      </w:tr>
      <w:tr w:rsidR="0044274B" w:rsidRPr="009F6445" w:rsidTr="0044274B">
        <w:tc>
          <w:tcPr>
            <w:tcW w:w="1413" w:type="dxa"/>
            <w:vMerge/>
          </w:tcPr>
          <w:p w:rsidR="0044274B" w:rsidRPr="009F6445" w:rsidRDefault="0044274B" w:rsidP="00BA086F">
            <w:pPr>
              <w:jc w:val="both"/>
              <w:rPr>
                <w:sz w:val="24"/>
                <w:szCs w:val="24"/>
                <w:lang w:val="en-GB"/>
              </w:rPr>
            </w:pPr>
          </w:p>
        </w:tc>
        <w:tc>
          <w:tcPr>
            <w:tcW w:w="7937" w:type="dxa"/>
          </w:tcPr>
          <w:p w:rsidR="0044274B" w:rsidRPr="009F6445" w:rsidRDefault="0044274B" w:rsidP="00BA086F">
            <w:pPr>
              <w:jc w:val="both"/>
              <w:rPr>
                <w:sz w:val="24"/>
                <w:szCs w:val="24"/>
                <w:lang w:val="en-GB"/>
              </w:rPr>
            </w:pPr>
            <w:r w:rsidRPr="009F6445">
              <w:rPr>
                <w:b/>
                <w:bCs/>
                <w:sz w:val="24"/>
                <w:szCs w:val="24"/>
                <w:lang w:val="en-GB"/>
              </w:rPr>
              <w:t xml:space="preserve">Internal </w:t>
            </w:r>
            <w:r w:rsidR="009F20CA" w:rsidRPr="009F6445">
              <w:rPr>
                <w:b/>
                <w:bCs/>
                <w:sz w:val="24"/>
                <w:szCs w:val="24"/>
                <w:lang w:val="en-GB"/>
              </w:rPr>
              <w:t xml:space="preserve">components </w:t>
            </w:r>
            <w:r w:rsidRPr="009F6445">
              <w:rPr>
                <w:b/>
                <w:bCs/>
                <w:sz w:val="24"/>
                <w:szCs w:val="24"/>
                <w:lang w:val="en-GB"/>
              </w:rPr>
              <w:t xml:space="preserve">of text/paragraph </w:t>
            </w:r>
            <w:r w:rsidRPr="009F6445">
              <w:rPr>
                <w:sz w:val="24"/>
                <w:szCs w:val="24"/>
                <w:lang w:val="en-GB"/>
              </w:rPr>
              <w:t>(logic, spatial</w:t>
            </w:r>
            <w:r w:rsidR="00DA71AE" w:rsidRPr="009F6445">
              <w:rPr>
                <w:sz w:val="24"/>
                <w:szCs w:val="24"/>
                <w:lang w:val="en-GB"/>
              </w:rPr>
              <w:t xml:space="preserve"> and</w:t>
            </w:r>
            <w:r w:rsidRPr="009F6445">
              <w:rPr>
                <w:sz w:val="24"/>
                <w:szCs w:val="24"/>
                <w:lang w:val="en-GB"/>
              </w:rPr>
              <w:t xml:space="preserve"> temporal sequence, correspondence, unity, coherence and cohesion) </w:t>
            </w:r>
          </w:p>
        </w:tc>
      </w:tr>
      <w:tr w:rsidR="009F20CA" w:rsidRPr="009F6445" w:rsidTr="00E45B6A">
        <w:trPr>
          <w:trHeight w:val="449"/>
        </w:trPr>
        <w:tc>
          <w:tcPr>
            <w:tcW w:w="1413" w:type="dxa"/>
            <w:vMerge/>
          </w:tcPr>
          <w:p w:rsidR="009F20CA" w:rsidRPr="009F6445" w:rsidRDefault="009F20CA" w:rsidP="00BA086F">
            <w:pPr>
              <w:jc w:val="both"/>
              <w:rPr>
                <w:sz w:val="24"/>
                <w:szCs w:val="24"/>
                <w:lang w:val="en-GB"/>
              </w:rPr>
            </w:pPr>
          </w:p>
        </w:tc>
        <w:tc>
          <w:tcPr>
            <w:tcW w:w="7937" w:type="dxa"/>
          </w:tcPr>
          <w:p w:rsidR="009F20CA" w:rsidRPr="009F6445" w:rsidRDefault="009F20CA" w:rsidP="009F20CA">
            <w:pPr>
              <w:jc w:val="both"/>
              <w:rPr>
                <w:sz w:val="24"/>
                <w:szCs w:val="24"/>
                <w:lang w:val="en-GB"/>
              </w:rPr>
            </w:pPr>
            <w:r w:rsidRPr="009F6445">
              <w:rPr>
                <w:sz w:val="24"/>
                <w:szCs w:val="24"/>
                <w:lang w:val="en-GB"/>
              </w:rPr>
              <w:t>Components of a paragraph    Ways to develop a paragraph    Components of a paragraph (recognition)</w:t>
            </w:r>
          </w:p>
        </w:tc>
      </w:tr>
    </w:tbl>
    <w:p w:rsidR="00491F11" w:rsidRPr="009F6445" w:rsidRDefault="00491F11" w:rsidP="009F20CA">
      <w:pPr>
        <w:jc w:val="both"/>
        <w:rPr>
          <w:rFonts w:ascii="Times New Roman" w:hAnsi="Times New Roman" w:cs="Times New Roman"/>
          <w:bCs/>
          <w:sz w:val="24"/>
          <w:szCs w:val="24"/>
          <w:lang w:val="en-GB"/>
        </w:rPr>
      </w:pPr>
    </w:p>
    <w:p w:rsidR="0044274B" w:rsidRPr="009F6445" w:rsidRDefault="009F20CA" w:rsidP="005D008A">
      <w:pPr>
        <w:spacing w:before="240"/>
        <w:ind w:firstLine="720"/>
        <w:jc w:val="both"/>
        <w:rPr>
          <w:rFonts w:ascii="Times New Roman" w:hAnsi="Times New Roman" w:cs="Times New Roman"/>
          <w:bCs/>
          <w:sz w:val="24"/>
          <w:szCs w:val="24"/>
        </w:rPr>
      </w:pPr>
      <w:r w:rsidRPr="009F6445">
        <w:rPr>
          <w:rFonts w:ascii="Times New Roman" w:hAnsi="Times New Roman" w:cs="Times New Roman"/>
          <w:bCs/>
          <w:sz w:val="24"/>
          <w:szCs w:val="24"/>
        </w:rPr>
        <w:t>These</w:t>
      </w:r>
      <w:r w:rsidR="00794E23" w:rsidRPr="009F6445">
        <w:rPr>
          <w:rFonts w:ascii="Times New Roman" w:hAnsi="Times New Roman" w:cs="Times New Roman"/>
          <w:bCs/>
          <w:sz w:val="24"/>
          <w:szCs w:val="24"/>
        </w:rPr>
        <w:t xml:space="preserve"> texts are evaluated by the </w:t>
      </w:r>
      <w:r w:rsidR="00E127A3">
        <w:rPr>
          <w:rFonts w:ascii="Times New Roman" w:hAnsi="Times New Roman" w:cs="Times New Roman"/>
          <w:bCs/>
          <w:sz w:val="24"/>
          <w:szCs w:val="24"/>
        </w:rPr>
        <w:t>i</w:t>
      </w:r>
      <w:r w:rsidR="00794E23" w:rsidRPr="009F6445">
        <w:rPr>
          <w:rFonts w:ascii="Times New Roman" w:hAnsi="Times New Roman" w:cs="Times New Roman"/>
          <w:bCs/>
          <w:sz w:val="24"/>
          <w:szCs w:val="24"/>
        </w:rPr>
        <w:t>nstructor using specific criteria. More</w:t>
      </w:r>
      <w:r w:rsidR="00794E23" w:rsidRPr="009F6445">
        <w:rPr>
          <w:rFonts w:ascii="Times New Roman" w:hAnsi="Times New Roman" w:cs="Times New Roman"/>
          <w:bCs/>
          <w:sz w:val="24"/>
          <w:szCs w:val="24"/>
          <w:lang w:val="en-GB"/>
        </w:rPr>
        <w:t xml:space="preserve"> </w:t>
      </w:r>
      <w:r w:rsidR="00794E23" w:rsidRPr="009F6445">
        <w:rPr>
          <w:rFonts w:ascii="Times New Roman" w:hAnsi="Times New Roman" w:cs="Times New Roman"/>
          <w:bCs/>
          <w:sz w:val="24"/>
          <w:szCs w:val="24"/>
        </w:rPr>
        <w:t>particularly</w:t>
      </w:r>
      <w:r w:rsidR="00794E23" w:rsidRPr="009F6445">
        <w:rPr>
          <w:rFonts w:ascii="Times New Roman" w:hAnsi="Times New Roman" w:cs="Times New Roman"/>
          <w:bCs/>
          <w:sz w:val="24"/>
          <w:szCs w:val="24"/>
          <w:lang w:val="en-GB"/>
        </w:rPr>
        <w:t xml:space="preserve">, </w:t>
      </w:r>
      <w:r w:rsidR="00794E23" w:rsidRPr="009F6445">
        <w:rPr>
          <w:rFonts w:ascii="Times New Roman" w:hAnsi="Times New Roman" w:cs="Times New Roman"/>
          <w:bCs/>
          <w:sz w:val="24"/>
          <w:szCs w:val="24"/>
        </w:rPr>
        <w:t>the</w:t>
      </w:r>
      <w:r w:rsidR="00794E23" w:rsidRPr="009F6445">
        <w:rPr>
          <w:rFonts w:ascii="Times New Roman" w:hAnsi="Times New Roman" w:cs="Times New Roman"/>
          <w:bCs/>
          <w:sz w:val="24"/>
          <w:szCs w:val="24"/>
          <w:lang w:val="en-GB"/>
        </w:rPr>
        <w:t xml:space="preserve"> </w:t>
      </w:r>
      <w:r w:rsidR="00794E23" w:rsidRPr="009F6445">
        <w:rPr>
          <w:rFonts w:ascii="Times New Roman" w:hAnsi="Times New Roman" w:cs="Times New Roman"/>
          <w:bCs/>
          <w:sz w:val="24"/>
          <w:szCs w:val="24"/>
        </w:rPr>
        <w:t>instructor</w:t>
      </w:r>
      <w:r w:rsidR="00794E23" w:rsidRPr="009F6445">
        <w:rPr>
          <w:rFonts w:ascii="Times New Roman" w:hAnsi="Times New Roman" w:cs="Times New Roman"/>
          <w:bCs/>
          <w:sz w:val="24"/>
          <w:szCs w:val="24"/>
          <w:lang w:val="en-GB"/>
        </w:rPr>
        <w:t xml:space="preserve"> </w:t>
      </w:r>
      <w:r w:rsidR="00DA71AE" w:rsidRPr="009F6445">
        <w:rPr>
          <w:rFonts w:ascii="Times New Roman" w:hAnsi="Times New Roman" w:cs="Times New Roman"/>
          <w:bCs/>
          <w:sz w:val="24"/>
          <w:szCs w:val="24"/>
        </w:rPr>
        <w:t>performs the evaluation</w:t>
      </w:r>
      <w:r w:rsidR="00794E23" w:rsidRPr="009F6445">
        <w:rPr>
          <w:rFonts w:ascii="Times New Roman" w:hAnsi="Times New Roman" w:cs="Times New Roman"/>
          <w:bCs/>
          <w:sz w:val="24"/>
          <w:szCs w:val="24"/>
          <w:lang w:val="en-GB"/>
        </w:rPr>
        <w:t xml:space="preserve"> </w:t>
      </w:r>
      <w:r w:rsidR="00794E23" w:rsidRPr="009F6445">
        <w:rPr>
          <w:rFonts w:ascii="Times New Roman" w:hAnsi="Times New Roman" w:cs="Times New Roman"/>
          <w:bCs/>
          <w:sz w:val="24"/>
          <w:szCs w:val="24"/>
        </w:rPr>
        <w:t>based on criteria associated with the selection of the appropriate text type</w:t>
      </w:r>
      <w:r w:rsidR="00AD3BF7" w:rsidRPr="009F6445">
        <w:rPr>
          <w:rFonts w:ascii="Times New Roman" w:hAnsi="Times New Roman" w:cs="Times New Roman"/>
          <w:bCs/>
          <w:sz w:val="24"/>
          <w:szCs w:val="24"/>
        </w:rPr>
        <w:t>/genre</w:t>
      </w:r>
      <w:r w:rsidR="00794E23" w:rsidRPr="009F6445">
        <w:rPr>
          <w:rFonts w:ascii="Times New Roman" w:hAnsi="Times New Roman" w:cs="Times New Roman"/>
          <w:bCs/>
          <w:sz w:val="24"/>
          <w:szCs w:val="24"/>
        </w:rPr>
        <w:t xml:space="preserve"> or text types, the occasion</w:t>
      </w:r>
      <w:r w:rsidR="00AD3BF7" w:rsidRPr="009F6445">
        <w:rPr>
          <w:rFonts w:ascii="Times New Roman" w:hAnsi="Times New Roman" w:cs="Times New Roman"/>
          <w:bCs/>
          <w:sz w:val="24"/>
          <w:szCs w:val="24"/>
        </w:rPr>
        <w:t xml:space="preserve"> for communication</w:t>
      </w:r>
      <w:r w:rsidR="00794E23" w:rsidRPr="009F6445">
        <w:rPr>
          <w:rFonts w:ascii="Times New Roman" w:hAnsi="Times New Roman" w:cs="Times New Roman"/>
          <w:bCs/>
          <w:sz w:val="24"/>
          <w:szCs w:val="24"/>
        </w:rPr>
        <w:t xml:space="preserve">, the purpose, proper use of language in terms of syntax, spelling, punctuation, appropriate </w:t>
      </w:r>
      <w:r w:rsidR="00AD3BF7" w:rsidRPr="009F6445">
        <w:rPr>
          <w:rFonts w:ascii="Times New Roman" w:hAnsi="Times New Roman" w:cs="Times New Roman"/>
          <w:bCs/>
          <w:sz w:val="24"/>
          <w:szCs w:val="24"/>
        </w:rPr>
        <w:t>style</w:t>
      </w:r>
      <w:r w:rsidR="00794E23" w:rsidRPr="009F6445">
        <w:rPr>
          <w:rFonts w:ascii="Times New Roman" w:hAnsi="Times New Roman" w:cs="Times New Roman"/>
          <w:bCs/>
          <w:sz w:val="24"/>
          <w:szCs w:val="24"/>
        </w:rPr>
        <w:t xml:space="preserve">, speech organization, cohesion and coherence, as well as critical ability skills (critical discourse analysis, critical </w:t>
      </w:r>
      <w:r w:rsidR="005D008A" w:rsidRPr="009F6445">
        <w:rPr>
          <w:rFonts w:ascii="Times New Roman" w:hAnsi="Times New Roman" w:cs="Times New Roman"/>
          <w:bCs/>
          <w:sz w:val="24"/>
          <w:szCs w:val="24"/>
        </w:rPr>
        <w:t xml:space="preserve">language awareness). </w:t>
      </w:r>
      <w:r w:rsidR="00794E23" w:rsidRPr="009F6445">
        <w:rPr>
          <w:rFonts w:ascii="Times New Roman" w:hAnsi="Times New Roman" w:cs="Times New Roman"/>
          <w:bCs/>
          <w:sz w:val="24"/>
          <w:szCs w:val="24"/>
        </w:rPr>
        <w:t xml:space="preserve"> </w:t>
      </w:r>
    </w:p>
    <w:p w:rsidR="005D008A" w:rsidRPr="009F6445" w:rsidRDefault="005D008A" w:rsidP="005D008A">
      <w:pPr>
        <w:spacing w:before="240"/>
        <w:ind w:firstLine="720"/>
        <w:jc w:val="both"/>
        <w:rPr>
          <w:rFonts w:ascii="Times New Roman" w:hAnsi="Times New Roman" w:cs="Times New Roman"/>
          <w:sz w:val="24"/>
          <w:szCs w:val="24"/>
          <w:lang w:val="en-GB"/>
        </w:rPr>
      </w:pPr>
      <w:r w:rsidRPr="009F6445">
        <w:rPr>
          <w:rFonts w:ascii="Times New Roman" w:hAnsi="Times New Roman" w:cs="Times New Roman"/>
          <w:bCs/>
          <w:sz w:val="24"/>
          <w:szCs w:val="24"/>
        </w:rPr>
        <w:t>According</w:t>
      </w:r>
      <w:r w:rsidRPr="009F6445">
        <w:rPr>
          <w:rFonts w:ascii="Times New Roman" w:hAnsi="Times New Roman" w:cs="Times New Roman"/>
          <w:bCs/>
          <w:sz w:val="24"/>
          <w:szCs w:val="24"/>
          <w:lang w:val="en-GB"/>
        </w:rPr>
        <w:t xml:space="preserve"> </w:t>
      </w:r>
      <w:r w:rsidRPr="009F6445">
        <w:rPr>
          <w:rFonts w:ascii="Times New Roman" w:hAnsi="Times New Roman" w:cs="Times New Roman"/>
          <w:bCs/>
          <w:sz w:val="24"/>
          <w:szCs w:val="24"/>
        </w:rPr>
        <w:t>to</w:t>
      </w:r>
      <w:r w:rsidRPr="009F6445">
        <w:rPr>
          <w:rFonts w:ascii="Times New Roman" w:hAnsi="Times New Roman" w:cs="Times New Roman"/>
          <w:bCs/>
          <w:sz w:val="24"/>
          <w:szCs w:val="24"/>
          <w:lang w:val="en-GB"/>
        </w:rPr>
        <w:t xml:space="preserve"> </w:t>
      </w:r>
      <w:r w:rsidRPr="009F6445">
        <w:rPr>
          <w:rFonts w:ascii="Times New Roman" w:hAnsi="Times New Roman" w:cs="Times New Roman"/>
          <w:bCs/>
          <w:sz w:val="24"/>
          <w:szCs w:val="24"/>
        </w:rPr>
        <w:t>the</w:t>
      </w:r>
      <w:r w:rsidRPr="009F6445">
        <w:rPr>
          <w:rFonts w:ascii="Times New Roman" w:hAnsi="Times New Roman" w:cs="Times New Roman"/>
          <w:bCs/>
          <w:sz w:val="24"/>
          <w:szCs w:val="24"/>
          <w:lang w:val="en-GB"/>
        </w:rPr>
        <w:t xml:space="preserve"> </w:t>
      </w:r>
      <w:r w:rsidRPr="009F6445">
        <w:rPr>
          <w:rFonts w:ascii="Times New Roman" w:hAnsi="Times New Roman" w:cs="Times New Roman"/>
          <w:bCs/>
          <w:sz w:val="24"/>
          <w:szCs w:val="24"/>
        </w:rPr>
        <w:t>Cypriot</w:t>
      </w:r>
      <w:r w:rsidRPr="009F6445">
        <w:rPr>
          <w:rFonts w:ascii="Times New Roman" w:hAnsi="Times New Roman" w:cs="Times New Roman"/>
          <w:bCs/>
          <w:sz w:val="24"/>
          <w:szCs w:val="24"/>
          <w:lang w:val="en-GB"/>
        </w:rPr>
        <w:t xml:space="preserve"> </w:t>
      </w:r>
      <w:r w:rsidRPr="009F6445">
        <w:rPr>
          <w:rFonts w:ascii="Times New Roman" w:hAnsi="Times New Roman" w:cs="Times New Roman"/>
          <w:bCs/>
          <w:sz w:val="24"/>
          <w:szCs w:val="24"/>
        </w:rPr>
        <w:t>Ministry</w:t>
      </w:r>
      <w:r w:rsidRPr="009F6445">
        <w:rPr>
          <w:rFonts w:ascii="Times New Roman" w:hAnsi="Times New Roman" w:cs="Times New Roman"/>
          <w:bCs/>
          <w:sz w:val="24"/>
          <w:szCs w:val="24"/>
          <w:lang w:val="en-GB"/>
        </w:rPr>
        <w:t xml:space="preserve"> </w:t>
      </w:r>
      <w:r w:rsidRPr="009F6445">
        <w:rPr>
          <w:rFonts w:ascii="Times New Roman" w:hAnsi="Times New Roman" w:cs="Times New Roman"/>
          <w:bCs/>
          <w:sz w:val="24"/>
          <w:szCs w:val="24"/>
        </w:rPr>
        <w:t>of</w:t>
      </w:r>
      <w:r w:rsidRPr="009F6445">
        <w:rPr>
          <w:rFonts w:ascii="Times New Roman" w:hAnsi="Times New Roman" w:cs="Times New Roman"/>
          <w:bCs/>
          <w:sz w:val="24"/>
          <w:szCs w:val="24"/>
          <w:lang w:val="en-GB"/>
        </w:rPr>
        <w:t xml:space="preserve"> </w:t>
      </w:r>
      <w:r w:rsidRPr="009F6445">
        <w:rPr>
          <w:rFonts w:ascii="Times New Roman" w:hAnsi="Times New Roman" w:cs="Times New Roman"/>
          <w:bCs/>
          <w:sz w:val="24"/>
          <w:szCs w:val="24"/>
        </w:rPr>
        <w:t>Education</w:t>
      </w:r>
      <w:r w:rsidRPr="009F6445">
        <w:rPr>
          <w:rFonts w:ascii="Times New Roman" w:hAnsi="Times New Roman" w:cs="Times New Roman"/>
          <w:bCs/>
          <w:sz w:val="24"/>
          <w:szCs w:val="24"/>
          <w:lang w:val="en-GB"/>
        </w:rPr>
        <w:t>’</w:t>
      </w:r>
      <w:r w:rsidRPr="009F6445">
        <w:rPr>
          <w:rFonts w:ascii="Times New Roman" w:hAnsi="Times New Roman" w:cs="Times New Roman"/>
          <w:bCs/>
          <w:sz w:val="24"/>
          <w:szCs w:val="24"/>
        </w:rPr>
        <w:t>s</w:t>
      </w:r>
      <w:r w:rsidRPr="009F6445">
        <w:rPr>
          <w:rFonts w:ascii="Times New Roman" w:hAnsi="Times New Roman" w:cs="Times New Roman"/>
          <w:bCs/>
          <w:sz w:val="24"/>
          <w:szCs w:val="24"/>
          <w:lang w:val="en-GB"/>
        </w:rPr>
        <w:t xml:space="preserve"> </w:t>
      </w:r>
      <w:r w:rsidRPr="009F6445">
        <w:rPr>
          <w:rFonts w:ascii="Times New Roman" w:hAnsi="Times New Roman" w:cs="Times New Roman"/>
          <w:bCs/>
          <w:sz w:val="24"/>
          <w:szCs w:val="24"/>
        </w:rPr>
        <w:t>Guide</w:t>
      </w:r>
      <w:r w:rsidRPr="009F6445">
        <w:rPr>
          <w:rFonts w:ascii="Times New Roman" w:hAnsi="Times New Roman" w:cs="Times New Roman"/>
          <w:bCs/>
          <w:sz w:val="24"/>
          <w:szCs w:val="24"/>
          <w:lang w:val="en-GB"/>
        </w:rPr>
        <w:t xml:space="preserve"> </w:t>
      </w:r>
      <w:r w:rsidRPr="009F6445">
        <w:rPr>
          <w:rFonts w:ascii="Times New Roman" w:hAnsi="Times New Roman" w:cs="Times New Roman"/>
          <w:bCs/>
          <w:sz w:val="24"/>
          <w:szCs w:val="24"/>
        </w:rPr>
        <w:t>to</w:t>
      </w:r>
      <w:r w:rsidRPr="009F6445">
        <w:rPr>
          <w:rFonts w:ascii="Times New Roman" w:hAnsi="Times New Roman" w:cs="Times New Roman"/>
          <w:bCs/>
          <w:sz w:val="24"/>
          <w:szCs w:val="24"/>
          <w:lang w:val="en-GB"/>
        </w:rPr>
        <w:t xml:space="preserve"> </w:t>
      </w:r>
      <w:r w:rsidRPr="009F6445">
        <w:rPr>
          <w:rFonts w:ascii="Times New Roman" w:hAnsi="Times New Roman" w:cs="Times New Roman"/>
          <w:bCs/>
          <w:sz w:val="24"/>
          <w:szCs w:val="24"/>
        </w:rPr>
        <w:t>the</w:t>
      </w:r>
      <w:r w:rsidRPr="009F6445">
        <w:rPr>
          <w:rFonts w:ascii="Times New Roman" w:hAnsi="Times New Roman" w:cs="Times New Roman"/>
          <w:bCs/>
          <w:sz w:val="24"/>
          <w:szCs w:val="24"/>
          <w:lang w:val="en-GB"/>
        </w:rPr>
        <w:t xml:space="preserve"> “</w:t>
      </w:r>
      <w:r w:rsidRPr="009F6445">
        <w:rPr>
          <w:rFonts w:ascii="Times New Roman" w:hAnsi="Times New Roman" w:cs="Times New Roman"/>
          <w:bCs/>
          <w:sz w:val="24"/>
          <w:szCs w:val="24"/>
        </w:rPr>
        <w:t>Linguistic</w:t>
      </w:r>
      <w:r w:rsidRPr="009F6445">
        <w:rPr>
          <w:rFonts w:ascii="Times New Roman" w:hAnsi="Times New Roman" w:cs="Times New Roman"/>
          <w:bCs/>
          <w:sz w:val="24"/>
          <w:szCs w:val="24"/>
          <w:lang w:val="en-GB"/>
        </w:rPr>
        <w:t xml:space="preserve"> </w:t>
      </w:r>
      <w:r w:rsidRPr="009F6445">
        <w:rPr>
          <w:rFonts w:ascii="Times New Roman" w:hAnsi="Times New Roman" w:cs="Times New Roman"/>
          <w:bCs/>
          <w:sz w:val="24"/>
          <w:szCs w:val="24"/>
        </w:rPr>
        <w:t>elements</w:t>
      </w:r>
      <w:r w:rsidRPr="009F6445">
        <w:rPr>
          <w:rFonts w:ascii="Times New Roman" w:hAnsi="Times New Roman" w:cs="Times New Roman"/>
          <w:bCs/>
          <w:sz w:val="24"/>
          <w:szCs w:val="24"/>
          <w:lang w:val="en-GB"/>
        </w:rPr>
        <w:t xml:space="preserve"> </w:t>
      </w:r>
      <w:r w:rsidRPr="009F6445">
        <w:rPr>
          <w:rFonts w:ascii="Times New Roman" w:hAnsi="Times New Roman" w:cs="Times New Roman"/>
          <w:bCs/>
          <w:sz w:val="24"/>
          <w:szCs w:val="24"/>
        </w:rPr>
        <w:t>of</w:t>
      </w:r>
      <w:r w:rsidRPr="009F6445">
        <w:rPr>
          <w:rFonts w:ascii="Times New Roman" w:hAnsi="Times New Roman" w:cs="Times New Roman"/>
          <w:bCs/>
          <w:sz w:val="24"/>
          <w:szCs w:val="24"/>
          <w:lang w:val="en-GB"/>
        </w:rPr>
        <w:t xml:space="preserve"> </w:t>
      </w:r>
      <w:r w:rsidRPr="009F6445">
        <w:rPr>
          <w:rFonts w:ascii="Times New Roman" w:hAnsi="Times New Roman" w:cs="Times New Roman"/>
          <w:bCs/>
          <w:sz w:val="24"/>
          <w:szCs w:val="24"/>
        </w:rPr>
        <w:t>oral</w:t>
      </w:r>
      <w:r w:rsidRPr="009F6445">
        <w:rPr>
          <w:rFonts w:ascii="Times New Roman" w:hAnsi="Times New Roman" w:cs="Times New Roman"/>
          <w:bCs/>
          <w:sz w:val="24"/>
          <w:szCs w:val="24"/>
          <w:lang w:val="en-GB"/>
        </w:rPr>
        <w:t xml:space="preserve"> </w:t>
      </w:r>
      <w:r w:rsidRPr="009F6445">
        <w:rPr>
          <w:rFonts w:ascii="Times New Roman" w:hAnsi="Times New Roman" w:cs="Times New Roman"/>
          <w:bCs/>
          <w:sz w:val="24"/>
          <w:szCs w:val="24"/>
        </w:rPr>
        <w:t>and</w:t>
      </w:r>
      <w:r w:rsidRPr="009F6445">
        <w:rPr>
          <w:rFonts w:ascii="Times New Roman" w:hAnsi="Times New Roman" w:cs="Times New Roman"/>
          <w:bCs/>
          <w:sz w:val="24"/>
          <w:szCs w:val="24"/>
          <w:lang w:val="en-GB"/>
        </w:rPr>
        <w:t xml:space="preserve"> </w:t>
      </w:r>
      <w:r w:rsidRPr="009F6445">
        <w:rPr>
          <w:rFonts w:ascii="Times New Roman" w:hAnsi="Times New Roman" w:cs="Times New Roman"/>
          <w:bCs/>
          <w:sz w:val="24"/>
          <w:szCs w:val="24"/>
        </w:rPr>
        <w:t>written</w:t>
      </w:r>
      <w:r w:rsidRPr="009F6445">
        <w:rPr>
          <w:rFonts w:ascii="Times New Roman" w:hAnsi="Times New Roman" w:cs="Times New Roman"/>
          <w:bCs/>
          <w:sz w:val="24"/>
          <w:szCs w:val="24"/>
          <w:lang w:val="en-GB"/>
        </w:rPr>
        <w:t xml:space="preserve"> </w:t>
      </w:r>
      <w:r w:rsidRPr="009F6445">
        <w:rPr>
          <w:rFonts w:ascii="Times New Roman" w:hAnsi="Times New Roman" w:cs="Times New Roman"/>
          <w:bCs/>
          <w:sz w:val="24"/>
          <w:szCs w:val="24"/>
        </w:rPr>
        <w:t>texts</w:t>
      </w:r>
      <w:r w:rsidRPr="009F6445">
        <w:rPr>
          <w:rFonts w:ascii="Times New Roman" w:hAnsi="Times New Roman" w:cs="Times New Roman"/>
          <w:sz w:val="24"/>
          <w:szCs w:val="24"/>
          <w:lang w:val="en-GB"/>
        </w:rPr>
        <w:t>”</w:t>
      </w:r>
      <w:r w:rsidR="006A7C8E" w:rsidRPr="009F6445">
        <w:rPr>
          <w:rFonts w:ascii="Times New Roman" w:hAnsi="Times New Roman" w:cs="Times New Roman"/>
          <w:sz w:val="24"/>
          <w:szCs w:val="24"/>
          <w:lang w:val="en-GB"/>
        </w:rPr>
        <w:t>,</w:t>
      </w:r>
      <w:r w:rsidR="006A7C8E" w:rsidRPr="009F6445">
        <w:rPr>
          <w:rStyle w:val="aa"/>
          <w:rFonts w:ascii="Times New Roman" w:hAnsi="Times New Roman" w:cs="Times New Roman"/>
          <w:sz w:val="24"/>
          <w:szCs w:val="24"/>
          <w:lang w:val="el-GR"/>
        </w:rPr>
        <w:footnoteReference w:id="2"/>
      </w:r>
      <w:r w:rsidR="006A7C8E" w:rsidRPr="009F6445">
        <w:rPr>
          <w:rFonts w:ascii="Times New Roman" w:hAnsi="Times New Roman" w:cs="Times New Roman"/>
          <w:sz w:val="24"/>
          <w:szCs w:val="24"/>
          <w:lang w:val="en-GB"/>
        </w:rPr>
        <w:t xml:space="preserve"> </w:t>
      </w:r>
      <w:r w:rsidRPr="009F6445">
        <w:rPr>
          <w:rFonts w:ascii="Times New Roman" w:hAnsi="Times New Roman" w:cs="Times New Roman"/>
          <w:sz w:val="24"/>
          <w:szCs w:val="24"/>
        </w:rPr>
        <w:t>cohesion</w:t>
      </w:r>
      <w:r w:rsidRPr="009F6445">
        <w:rPr>
          <w:rFonts w:ascii="Times New Roman" w:hAnsi="Times New Roman" w:cs="Times New Roman"/>
          <w:sz w:val="24"/>
          <w:szCs w:val="24"/>
          <w:lang w:val="en-GB"/>
        </w:rPr>
        <w:t xml:space="preserve"> </w:t>
      </w:r>
      <w:r w:rsidRPr="009F6445">
        <w:rPr>
          <w:rFonts w:ascii="Times New Roman" w:hAnsi="Times New Roman" w:cs="Times New Roman"/>
          <w:sz w:val="24"/>
          <w:szCs w:val="24"/>
        </w:rPr>
        <w:t>is</w:t>
      </w:r>
      <w:r w:rsidRPr="009F6445">
        <w:rPr>
          <w:rFonts w:ascii="Times New Roman" w:hAnsi="Times New Roman" w:cs="Times New Roman"/>
          <w:sz w:val="24"/>
          <w:szCs w:val="24"/>
          <w:lang w:val="en-GB"/>
        </w:rPr>
        <w:t xml:space="preserve"> </w:t>
      </w:r>
      <w:r w:rsidRPr="009F6445">
        <w:rPr>
          <w:rFonts w:ascii="Times New Roman" w:hAnsi="Times New Roman" w:cs="Times New Roman"/>
          <w:sz w:val="24"/>
          <w:szCs w:val="24"/>
        </w:rPr>
        <w:t xml:space="preserve">defined as </w:t>
      </w:r>
      <w:r w:rsidR="00DA71AE" w:rsidRPr="009573C6">
        <w:rPr>
          <w:rFonts w:ascii="Times New Roman" w:hAnsi="Times New Roman" w:cs="Times New Roman"/>
          <w:sz w:val="24"/>
          <w:szCs w:val="24"/>
        </w:rPr>
        <w:t>“</w:t>
      </w:r>
      <w:r w:rsidRPr="009573C6">
        <w:rPr>
          <w:rFonts w:ascii="Times New Roman" w:hAnsi="Times New Roman" w:cs="Times New Roman"/>
          <w:sz w:val="24"/>
          <w:szCs w:val="24"/>
        </w:rPr>
        <w:t xml:space="preserve">that </w:t>
      </w:r>
      <w:r w:rsidRPr="009F6445">
        <w:rPr>
          <w:rFonts w:ascii="Times New Roman" w:hAnsi="Times New Roman" w:cs="Times New Roman"/>
          <w:sz w:val="24"/>
          <w:szCs w:val="24"/>
        </w:rPr>
        <w:t xml:space="preserve">characteristic of the text that </w:t>
      </w:r>
      <w:r w:rsidR="00DA71AE" w:rsidRPr="009F6445">
        <w:rPr>
          <w:rFonts w:ascii="Times New Roman" w:hAnsi="Times New Roman" w:cs="Times New Roman"/>
          <w:sz w:val="24"/>
          <w:szCs w:val="24"/>
        </w:rPr>
        <w:t>pertains</w:t>
      </w:r>
      <w:r w:rsidRPr="009F6445">
        <w:rPr>
          <w:rFonts w:ascii="Times New Roman" w:hAnsi="Times New Roman" w:cs="Times New Roman"/>
          <w:sz w:val="24"/>
          <w:szCs w:val="24"/>
        </w:rPr>
        <w:t xml:space="preserve"> to the linguistic elements with which the sentences of a text a</w:t>
      </w:r>
      <w:r w:rsidR="00DA71AE" w:rsidRPr="009F6445">
        <w:rPr>
          <w:rFonts w:ascii="Times New Roman" w:hAnsi="Times New Roman" w:cs="Times New Roman"/>
          <w:sz w:val="24"/>
          <w:szCs w:val="24"/>
        </w:rPr>
        <w:t>re</w:t>
      </w:r>
      <w:r w:rsidRPr="009F6445">
        <w:rPr>
          <w:rFonts w:ascii="Times New Roman" w:hAnsi="Times New Roman" w:cs="Times New Roman"/>
          <w:sz w:val="24"/>
          <w:szCs w:val="24"/>
        </w:rPr>
        <w:t xml:space="preserve"> interlin</w:t>
      </w:r>
      <w:r w:rsidR="00DA71AE" w:rsidRPr="009F6445">
        <w:rPr>
          <w:rFonts w:ascii="Times New Roman" w:hAnsi="Times New Roman" w:cs="Times New Roman"/>
          <w:sz w:val="24"/>
          <w:szCs w:val="24"/>
        </w:rPr>
        <w:t>k</w:t>
      </w:r>
      <w:r w:rsidRPr="009F6445">
        <w:rPr>
          <w:rFonts w:ascii="Times New Roman" w:hAnsi="Times New Roman" w:cs="Times New Roman"/>
          <w:sz w:val="24"/>
          <w:szCs w:val="24"/>
        </w:rPr>
        <w:t xml:space="preserve">ed in order to form </w:t>
      </w:r>
      <w:r w:rsidR="00DA71AE" w:rsidRPr="009F6445">
        <w:rPr>
          <w:rFonts w:ascii="Times New Roman" w:hAnsi="Times New Roman" w:cs="Times New Roman"/>
          <w:sz w:val="24"/>
          <w:szCs w:val="24"/>
        </w:rPr>
        <w:t>bigger</w:t>
      </w:r>
      <w:r w:rsidRPr="009F6445">
        <w:rPr>
          <w:rFonts w:ascii="Times New Roman" w:hAnsi="Times New Roman" w:cs="Times New Roman"/>
          <w:sz w:val="24"/>
          <w:szCs w:val="24"/>
        </w:rPr>
        <w:t xml:space="preserve"> units of speech, for instance with the use of </w:t>
      </w:r>
      <w:r w:rsidR="009F6445" w:rsidRPr="009F6445">
        <w:rPr>
          <w:rFonts w:ascii="Times New Roman" w:hAnsi="Times New Roman" w:cs="Times New Roman"/>
          <w:sz w:val="24"/>
          <w:szCs w:val="24"/>
        </w:rPr>
        <w:t>linking</w:t>
      </w:r>
      <w:r w:rsidRPr="009F6445">
        <w:rPr>
          <w:rFonts w:ascii="Times New Roman" w:hAnsi="Times New Roman" w:cs="Times New Roman"/>
          <w:sz w:val="24"/>
          <w:szCs w:val="24"/>
        </w:rPr>
        <w:t xml:space="preserve"> words, conjunctions, pronouns, articles</w:t>
      </w:r>
      <w:r w:rsidRPr="009F6445">
        <w:rPr>
          <w:rFonts w:ascii="Times New Roman" w:hAnsi="Times New Roman" w:cs="Times New Roman"/>
          <w:sz w:val="24"/>
          <w:szCs w:val="24"/>
          <w:lang w:val="en-GB"/>
        </w:rPr>
        <w:t xml:space="preserve">, </w:t>
      </w:r>
      <w:r w:rsidRPr="009F6445">
        <w:rPr>
          <w:rFonts w:ascii="Times New Roman" w:hAnsi="Times New Roman" w:cs="Times New Roman"/>
          <w:sz w:val="24"/>
          <w:szCs w:val="24"/>
        </w:rPr>
        <w:t xml:space="preserve">synonyms, adverbs” and is mainly achieved with a. </w:t>
      </w:r>
      <w:r w:rsidR="009F6445" w:rsidRPr="009F6445">
        <w:rPr>
          <w:rFonts w:ascii="Times New Roman" w:hAnsi="Times New Roman" w:cs="Times New Roman"/>
          <w:sz w:val="24"/>
          <w:szCs w:val="24"/>
        </w:rPr>
        <w:t>Signpost</w:t>
      </w:r>
      <w:r w:rsidRPr="009F6445">
        <w:rPr>
          <w:rFonts w:ascii="Times New Roman" w:hAnsi="Times New Roman" w:cs="Times New Roman"/>
          <w:sz w:val="24"/>
          <w:szCs w:val="24"/>
        </w:rPr>
        <w:t xml:space="preserve"> words (the words/phrases that link smaller or larger parts of Speech) b. Linking words/phrases that </w:t>
      </w:r>
      <w:r w:rsidR="003013CD" w:rsidRPr="009F6445">
        <w:rPr>
          <w:rFonts w:ascii="Times New Roman" w:hAnsi="Times New Roman" w:cs="Times New Roman"/>
          <w:sz w:val="24"/>
          <w:szCs w:val="24"/>
        </w:rPr>
        <w:t xml:space="preserve">denote: </w:t>
      </w:r>
      <w:r w:rsidR="00AD3BF7" w:rsidRPr="009573C6">
        <w:rPr>
          <w:rFonts w:ascii="Times New Roman" w:hAnsi="Times New Roman" w:cs="Times New Roman"/>
          <w:sz w:val="24"/>
          <w:szCs w:val="24"/>
        </w:rPr>
        <w:t>addition/similarity</w:t>
      </w:r>
      <w:r w:rsidR="003013CD" w:rsidRPr="009F6445">
        <w:rPr>
          <w:rFonts w:ascii="Times New Roman" w:hAnsi="Times New Roman" w:cs="Times New Roman"/>
          <w:sz w:val="24"/>
          <w:szCs w:val="24"/>
        </w:rPr>
        <w:t xml:space="preserve">: </w:t>
      </w:r>
      <w:r w:rsidR="003013CD" w:rsidRPr="009F6445">
        <w:rPr>
          <w:rFonts w:ascii="Times New Roman" w:hAnsi="Times New Roman" w:cs="Times New Roman"/>
          <w:i/>
          <w:iCs/>
          <w:sz w:val="24"/>
          <w:szCs w:val="24"/>
        </w:rPr>
        <w:t xml:space="preserve">also, consequently, naturally, certainly </w:t>
      </w:r>
      <w:r w:rsidR="003013CD" w:rsidRPr="009F6445">
        <w:rPr>
          <w:rFonts w:ascii="Times New Roman" w:hAnsi="Times New Roman" w:cs="Times New Roman"/>
          <w:sz w:val="24"/>
          <w:szCs w:val="24"/>
        </w:rPr>
        <w:t xml:space="preserve">etc., </w:t>
      </w:r>
      <w:r w:rsidR="00AD3BF7" w:rsidRPr="009F6445">
        <w:rPr>
          <w:rFonts w:ascii="Times New Roman" w:hAnsi="Times New Roman" w:cs="Times New Roman"/>
          <w:sz w:val="24"/>
          <w:szCs w:val="24"/>
        </w:rPr>
        <w:t>possibility</w:t>
      </w:r>
      <w:r w:rsidR="003013CD" w:rsidRPr="009F6445">
        <w:rPr>
          <w:rFonts w:ascii="Times New Roman" w:hAnsi="Times New Roman" w:cs="Times New Roman"/>
          <w:sz w:val="24"/>
          <w:szCs w:val="24"/>
        </w:rPr>
        <w:t xml:space="preserve">: </w:t>
      </w:r>
      <w:r w:rsidR="003013CD" w:rsidRPr="009F6445">
        <w:rPr>
          <w:rFonts w:ascii="Times New Roman" w:hAnsi="Times New Roman" w:cs="Times New Roman"/>
          <w:i/>
          <w:iCs/>
          <w:sz w:val="24"/>
          <w:szCs w:val="24"/>
        </w:rPr>
        <w:t xml:space="preserve">perhaps, maybe, it is possible, I believe, I suppose </w:t>
      </w:r>
      <w:r w:rsidR="003013CD" w:rsidRPr="009F6445">
        <w:rPr>
          <w:rFonts w:ascii="Times New Roman" w:hAnsi="Times New Roman" w:cs="Times New Roman"/>
          <w:sz w:val="24"/>
          <w:szCs w:val="24"/>
        </w:rPr>
        <w:t xml:space="preserve">etc., necessity: </w:t>
      </w:r>
      <w:r w:rsidR="003013CD" w:rsidRPr="009F6445">
        <w:rPr>
          <w:rFonts w:ascii="Times New Roman" w:hAnsi="Times New Roman" w:cs="Times New Roman"/>
          <w:i/>
          <w:iCs/>
          <w:sz w:val="24"/>
          <w:szCs w:val="24"/>
        </w:rPr>
        <w:t xml:space="preserve">must, need, </w:t>
      </w:r>
      <w:r w:rsidR="00AD3BF7" w:rsidRPr="009F6445">
        <w:rPr>
          <w:rFonts w:ascii="Times New Roman" w:hAnsi="Times New Roman" w:cs="Times New Roman"/>
          <w:i/>
          <w:iCs/>
          <w:sz w:val="24"/>
          <w:szCs w:val="24"/>
        </w:rPr>
        <w:t xml:space="preserve">it is </w:t>
      </w:r>
      <w:r w:rsidR="003013CD" w:rsidRPr="009F6445">
        <w:rPr>
          <w:rFonts w:ascii="Times New Roman" w:hAnsi="Times New Roman" w:cs="Times New Roman"/>
          <w:i/>
          <w:iCs/>
          <w:sz w:val="24"/>
          <w:szCs w:val="24"/>
        </w:rPr>
        <w:t xml:space="preserve">allowed, </w:t>
      </w:r>
      <w:r w:rsidR="00AD3BF7" w:rsidRPr="009F6445">
        <w:rPr>
          <w:rFonts w:ascii="Times New Roman" w:hAnsi="Times New Roman" w:cs="Times New Roman"/>
          <w:i/>
          <w:iCs/>
          <w:sz w:val="24"/>
          <w:szCs w:val="24"/>
        </w:rPr>
        <w:t xml:space="preserve">it is </w:t>
      </w:r>
      <w:r w:rsidR="003013CD" w:rsidRPr="009F6445">
        <w:rPr>
          <w:rFonts w:ascii="Times New Roman" w:hAnsi="Times New Roman" w:cs="Times New Roman"/>
          <w:i/>
          <w:iCs/>
          <w:sz w:val="24"/>
          <w:szCs w:val="24"/>
        </w:rPr>
        <w:t xml:space="preserve">deemed necessary </w:t>
      </w:r>
      <w:r w:rsidR="003013CD" w:rsidRPr="009F6445">
        <w:rPr>
          <w:rFonts w:ascii="Times New Roman" w:hAnsi="Times New Roman" w:cs="Times New Roman"/>
          <w:sz w:val="24"/>
          <w:szCs w:val="24"/>
        </w:rPr>
        <w:t xml:space="preserve">etc., c. Causal conjunctions </w:t>
      </w:r>
      <w:r w:rsidR="003013CD" w:rsidRPr="009F6445">
        <w:rPr>
          <w:rFonts w:ascii="Times New Roman" w:hAnsi="Times New Roman" w:cs="Times New Roman"/>
          <w:i/>
          <w:iCs/>
          <w:sz w:val="24"/>
          <w:szCs w:val="24"/>
        </w:rPr>
        <w:t xml:space="preserve">(because, as, due to, since </w:t>
      </w:r>
      <w:r w:rsidR="003013CD" w:rsidRPr="009F6445">
        <w:rPr>
          <w:rFonts w:ascii="Times New Roman" w:hAnsi="Times New Roman" w:cs="Times New Roman"/>
          <w:sz w:val="24"/>
          <w:szCs w:val="24"/>
        </w:rPr>
        <w:t xml:space="preserve">etc.), d. Adverbs (temporal adverbs that show the temporal order-relevance of events </w:t>
      </w:r>
      <w:r w:rsidR="003013CD" w:rsidRPr="009F6445">
        <w:rPr>
          <w:rFonts w:ascii="Times New Roman" w:hAnsi="Times New Roman" w:cs="Times New Roman"/>
          <w:i/>
          <w:iCs/>
          <w:sz w:val="24"/>
          <w:szCs w:val="24"/>
        </w:rPr>
        <w:t>e.g. subsequently</w:t>
      </w:r>
      <w:r w:rsidR="003013CD" w:rsidRPr="009F6445">
        <w:rPr>
          <w:rFonts w:ascii="Times New Roman" w:hAnsi="Times New Roman" w:cs="Times New Roman"/>
          <w:sz w:val="24"/>
          <w:szCs w:val="24"/>
        </w:rPr>
        <w:t xml:space="preserve">) and e. Prepositional phrases, </w:t>
      </w:r>
      <w:r w:rsidR="003013CD" w:rsidRPr="009F6445">
        <w:rPr>
          <w:rFonts w:ascii="Times New Roman" w:hAnsi="Times New Roman" w:cs="Times New Roman"/>
          <w:i/>
          <w:iCs/>
          <w:sz w:val="24"/>
          <w:szCs w:val="24"/>
        </w:rPr>
        <w:t xml:space="preserve">e.g. in the course of, following the </w:t>
      </w:r>
      <w:r w:rsidR="003013CD" w:rsidRPr="009F6445">
        <w:rPr>
          <w:rFonts w:ascii="Times New Roman" w:hAnsi="Times New Roman" w:cs="Times New Roman"/>
          <w:sz w:val="24"/>
          <w:szCs w:val="24"/>
        </w:rPr>
        <w:t>etc.</w:t>
      </w:r>
    </w:p>
    <w:p w:rsidR="005121A6" w:rsidRPr="009F6445" w:rsidRDefault="003013CD" w:rsidP="00891FD9">
      <w:pPr>
        <w:pStyle w:val="Default"/>
        <w:ind w:firstLine="720"/>
        <w:jc w:val="both"/>
        <w:rPr>
          <w:rFonts w:ascii="Times New Roman" w:eastAsiaTheme="minorEastAsia" w:hAnsi="Times New Roman" w:cs="Times New Roman"/>
          <w:i/>
        </w:rPr>
      </w:pPr>
      <w:r w:rsidRPr="009F6445">
        <w:rPr>
          <w:rFonts w:ascii="Times New Roman" w:hAnsi="Times New Roman" w:cs="Times New Roman"/>
          <w:bCs/>
          <w:i/>
          <w:iCs/>
          <w:color w:val="222222"/>
          <w:shd w:val="clear" w:color="auto" w:fill="FFFFFF"/>
          <w:lang w:val="en-US"/>
        </w:rPr>
        <w:t>Coherence</w:t>
      </w:r>
      <w:r w:rsidRPr="009F6445">
        <w:rPr>
          <w:rFonts w:ascii="Times New Roman" w:hAnsi="Times New Roman" w:cs="Times New Roman"/>
          <w:bCs/>
          <w:i/>
          <w:iCs/>
          <w:color w:val="222222"/>
          <w:shd w:val="clear" w:color="auto" w:fill="FFFFFF"/>
        </w:rPr>
        <w:t xml:space="preserve"> </w:t>
      </w:r>
      <w:r w:rsidRPr="009F6445">
        <w:rPr>
          <w:rFonts w:ascii="Times New Roman" w:hAnsi="Times New Roman" w:cs="Times New Roman"/>
          <w:bCs/>
          <w:color w:val="222222"/>
          <w:shd w:val="clear" w:color="auto" w:fill="FFFFFF"/>
          <w:lang w:val="en-US"/>
        </w:rPr>
        <w:t>is</w:t>
      </w:r>
      <w:r w:rsidRPr="009F6445">
        <w:rPr>
          <w:rFonts w:ascii="Times New Roman" w:hAnsi="Times New Roman" w:cs="Times New Roman"/>
          <w:bCs/>
          <w:color w:val="222222"/>
          <w:shd w:val="clear" w:color="auto" w:fill="FFFFFF"/>
        </w:rPr>
        <w:t xml:space="preserve"> </w:t>
      </w:r>
      <w:r w:rsidRPr="009F6445">
        <w:rPr>
          <w:rFonts w:ascii="Times New Roman" w:hAnsi="Times New Roman" w:cs="Times New Roman"/>
          <w:bCs/>
          <w:color w:val="222222"/>
          <w:shd w:val="clear" w:color="auto" w:fill="FFFFFF"/>
          <w:lang w:val="en-US"/>
        </w:rPr>
        <w:t>defined</w:t>
      </w:r>
      <w:r w:rsidRPr="009F6445">
        <w:rPr>
          <w:rFonts w:ascii="Times New Roman" w:hAnsi="Times New Roman" w:cs="Times New Roman"/>
          <w:bCs/>
          <w:color w:val="222222"/>
          <w:shd w:val="clear" w:color="auto" w:fill="FFFFFF"/>
        </w:rPr>
        <w:t xml:space="preserve"> </w:t>
      </w:r>
      <w:r w:rsidRPr="009F6445">
        <w:rPr>
          <w:rFonts w:ascii="Times New Roman" w:hAnsi="Times New Roman" w:cs="Times New Roman"/>
          <w:bCs/>
          <w:color w:val="222222"/>
          <w:shd w:val="clear" w:color="auto" w:fill="FFFFFF"/>
          <w:lang w:val="en-US"/>
        </w:rPr>
        <w:t>as</w:t>
      </w:r>
      <w:r w:rsidRPr="009F6445">
        <w:rPr>
          <w:rFonts w:ascii="Times New Roman" w:hAnsi="Times New Roman" w:cs="Times New Roman"/>
          <w:bCs/>
          <w:color w:val="222222"/>
          <w:shd w:val="clear" w:color="auto" w:fill="FFFFFF"/>
        </w:rPr>
        <w:t xml:space="preserve"> </w:t>
      </w:r>
      <w:r w:rsidRPr="009573C6">
        <w:rPr>
          <w:rFonts w:ascii="Times New Roman" w:hAnsi="Times New Roman" w:cs="Times New Roman"/>
          <w:bCs/>
          <w:color w:val="auto"/>
          <w:shd w:val="clear" w:color="auto" w:fill="FFFFFF"/>
          <w:lang w:val="en-US"/>
        </w:rPr>
        <w:t>the</w:t>
      </w:r>
      <w:r w:rsidRPr="009573C6">
        <w:rPr>
          <w:rFonts w:ascii="Times New Roman" w:hAnsi="Times New Roman" w:cs="Times New Roman"/>
          <w:bCs/>
          <w:color w:val="auto"/>
          <w:shd w:val="clear" w:color="auto" w:fill="FFFFFF"/>
        </w:rPr>
        <w:t xml:space="preserve"> </w:t>
      </w:r>
      <w:r w:rsidR="007B34C5" w:rsidRPr="009573C6">
        <w:rPr>
          <w:rFonts w:ascii="Times New Roman" w:hAnsi="Times New Roman" w:cs="Times New Roman"/>
          <w:bCs/>
          <w:color w:val="auto"/>
          <w:shd w:val="clear" w:color="auto" w:fill="FFFFFF"/>
          <w:lang w:val="en-US"/>
        </w:rPr>
        <w:t>correspondence</w:t>
      </w:r>
      <w:r w:rsidR="007F0871" w:rsidRPr="009573C6">
        <w:rPr>
          <w:rFonts w:ascii="Times New Roman" w:hAnsi="Times New Roman" w:cs="Times New Roman"/>
          <w:bCs/>
          <w:color w:val="auto"/>
          <w:shd w:val="clear" w:color="auto" w:fill="FFFFFF"/>
          <w:lang w:val="en-US"/>
        </w:rPr>
        <w:t xml:space="preserve"> of meaning</w:t>
      </w:r>
      <w:r w:rsidR="005121A6" w:rsidRPr="009573C6">
        <w:rPr>
          <w:rFonts w:ascii="Times New Roman" w:hAnsi="Times New Roman" w:cs="Times New Roman"/>
          <w:bCs/>
          <w:color w:val="auto"/>
          <w:shd w:val="clear" w:color="auto" w:fill="FFFFFF"/>
        </w:rPr>
        <w:t xml:space="preserve"> </w:t>
      </w:r>
      <w:r w:rsidR="005121A6" w:rsidRPr="009573C6">
        <w:rPr>
          <w:rFonts w:ascii="Times New Roman" w:hAnsi="Times New Roman" w:cs="Times New Roman"/>
          <w:bCs/>
          <w:color w:val="auto"/>
          <w:shd w:val="clear" w:color="auto" w:fill="FFFFFF"/>
          <w:lang w:val="en-US"/>
        </w:rPr>
        <w:t>developed</w:t>
      </w:r>
      <w:r w:rsidR="005121A6" w:rsidRPr="009573C6">
        <w:rPr>
          <w:rFonts w:ascii="Times New Roman" w:hAnsi="Times New Roman" w:cs="Times New Roman"/>
          <w:bCs/>
          <w:color w:val="auto"/>
          <w:shd w:val="clear" w:color="auto" w:fill="FFFFFF"/>
        </w:rPr>
        <w:t xml:space="preserve"> </w:t>
      </w:r>
      <w:r w:rsidR="005121A6" w:rsidRPr="009573C6">
        <w:rPr>
          <w:rFonts w:ascii="Times New Roman" w:hAnsi="Times New Roman" w:cs="Times New Roman"/>
          <w:bCs/>
          <w:color w:val="auto"/>
          <w:shd w:val="clear" w:color="auto" w:fill="FFFFFF"/>
          <w:lang w:val="en-US"/>
        </w:rPr>
        <w:t>between</w:t>
      </w:r>
      <w:r w:rsidR="005121A6" w:rsidRPr="009573C6">
        <w:rPr>
          <w:rFonts w:ascii="Times New Roman" w:hAnsi="Times New Roman" w:cs="Times New Roman"/>
          <w:bCs/>
          <w:color w:val="auto"/>
          <w:shd w:val="clear" w:color="auto" w:fill="FFFFFF"/>
        </w:rPr>
        <w:t xml:space="preserve"> </w:t>
      </w:r>
      <w:r w:rsidR="005121A6" w:rsidRPr="009573C6">
        <w:rPr>
          <w:rFonts w:ascii="Times New Roman" w:hAnsi="Times New Roman" w:cs="Times New Roman"/>
          <w:bCs/>
          <w:color w:val="auto"/>
          <w:shd w:val="clear" w:color="auto" w:fill="FFFFFF"/>
          <w:lang w:val="en-US"/>
        </w:rPr>
        <w:t>the</w:t>
      </w:r>
      <w:r w:rsidR="005121A6" w:rsidRPr="009573C6">
        <w:rPr>
          <w:rFonts w:ascii="Times New Roman" w:hAnsi="Times New Roman" w:cs="Times New Roman"/>
          <w:bCs/>
          <w:color w:val="auto"/>
          <w:shd w:val="clear" w:color="auto" w:fill="FFFFFF"/>
        </w:rPr>
        <w:t xml:space="preserve"> </w:t>
      </w:r>
      <w:r w:rsidR="005121A6" w:rsidRPr="009573C6">
        <w:rPr>
          <w:rFonts w:ascii="Times New Roman" w:hAnsi="Times New Roman" w:cs="Times New Roman"/>
          <w:bCs/>
          <w:color w:val="auto"/>
          <w:shd w:val="clear" w:color="auto" w:fill="FFFFFF"/>
          <w:lang w:val="en-US"/>
        </w:rPr>
        <w:t xml:space="preserve">sentences of a paragraph or between the paragraphs of a text. The </w:t>
      </w:r>
      <w:r w:rsidR="005121A6" w:rsidRPr="009F6445">
        <w:rPr>
          <w:rFonts w:ascii="Times New Roman" w:hAnsi="Times New Roman" w:cs="Times New Roman"/>
          <w:bCs/>
          <w:color w:val="222222"/>
          <w:shd w:val="clear" w:color="auto" w:fill="FFFFFF"/>
          <w:lang w:val="en-US"/>
        </w:rPr>
        <w:t xml:space="preserve">following diagram is cited here indicatively but may vary depending on the text type or genre.  </w:t>
      </w:r>
      <w:r w:rsidR="006A7C8E" w:rsidRPr="009F6445">
        <w:rPr>
          <w:rFonts w:ascii="Times New Roman" w:hAnsi="Times New Roman" w:cs="Times New Roman"/>
          <w:bCs/>
          <w:color w:val="222222"/>
          <w:shd w:val="clear" w:color="auto" w:fill="FFFFFF"/>
          <w:lang w:val="en-US"/>
        </w:rPr>
        <w:t xml:space="preserve"> </w:t>
      </w:r>
    </w:p>
    <w:p w:rsidR="006A7C8E" w:rsidRPr="009F6445" w:rsidRDefault="006A7C8E" w:rsidP="006A7C8E">
      <w:pPr>
        <w:pStyle w:val="Default"/>
        <w:ind w:firstLine="720"/>
        <w:jc w:val="both"/>
        <w:rPr>
          <w:rFonts w:ascii="Times New Roman" w:hAnsi="Times New Roman" w:cs="Times New Roman"/>
        </w:rPr>
      </w:pPr>
    </w:p>
    <w:p w:rsidR="006A7C8E" w:rsidRPr="009F6445" w:rsidRDefault="006A7C8E" w:rsidP="006A7C8E">
      <w:pPr>
        <w:pStyle w:val="Default"/>
        <w:keepNext/>
        <w:ind w:left="720"/>
        <w:jc w:val="both"/>
      </w:pPr>
      <w:r w:rsidRPr="009F6445">
        <w:rPr>
          <w:rFonts w:ascii="Times New Roman" w:hAnsi="Times New Roman" w:cs="Times New Roman"/>
          <w:b/>
          <w:bCs/>
          <w:noProof/>
          <w:lang w:val="el-GR" w:eastAsia="el-GR"/>
        </w:rPr>
        <w:lastRenderedPageBreak/>
        <w:drawing>
          <wp:inline distT="0" distB="0" distL="0" distR="0">
            <wp:extent cx="1714500" cy="1539240"/>
            <wp:effectExtent l="19050" t="0" r="19050" b="0"/>
            <wp:docPr id="4" name="Διάγραμμα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A7C8E" w:rsidRPr="009F6445" w:rsidRDefault="00891FD9" w:rsidP="006A7C8E">
      <w:pPr>
        <w:pStyle w:val="a7"/>
        <w:jc w:val="both"/>
        <w:rPr>
          <w:rFonts w:ascii="Times New Roman" w:hAnsi="Times New Roman" w:cs="Times New Roman"/>
          <w:bCs/>
          <w:sz w:val="24"/>
          <w:szCs w:val="24"/>
          <w:lang w:val="en-GB"/>
        </w:rPr>
      </w:pPr>
      <w:r w:rsidRPr="009F6445">
        <w:rPr>
          <w:rFonts w:ascii="Times New Roman" w:hAnsi="Times New Roman" w:cs="Times New Roman"/>
          <w:sz w:val="24"/>
          <w:szCs w:val="24"/>
        </w:rPr>
        <w:t>Image</w:t>
      </w:r>
      <w:r w:rsidR="006A7C8E" w:rsidRPr="009F6445">
        <w:rPr>
          <w:rFonts w:ascii="Times New Roman" w:hAnsi="Times New Roman" w:cs="Times New Roman"/>
          <w:sz w:val="24"/>
          <w:szCs w:val="24"/>
          <w:lang w:val="en-GB"/>
        </w:rPr>
        <w:t xml:space="preserve"> </w:t>
      </w:r>
      <w:r w:rsidR="00333C06" w:rsidRPr="009F6445">
        <w:rPr>
          <w:rFonts w:ascii="Times New Roman" w:hAnsi="Times New Roman" w:cs="Times New Roman"/>
          <w:sz w:val="24"/>
          <w:szCs w:val="24"/>
        </w:rPr>
        <w:fldChar w:fldCharType="begin"/>
      </w:r>
      <w:r w:rsidR="006A7C8E" w:rsidRPr="009F6445">
        <w:rPr>
          <w:rFonts w:ascii="Times New Roman" w:hAnsi="Times New Roman" w:cs="Times New Roman"/>
          <w:sz w:val="24"/>
          <w:szCs w:val="24"/>
          <w:lang w:val="en-GB"/>
        </w:rPr>
        <w:instrText xml:space="preserve"> </w:instrText>
      </w:r>
      <w:r w:rsidR="006A7C8E" w:rsidRPr="009F6445">
        <w:rPr>
          <w:rFonts w:ascii="Times New Roman" w:hAnsi="Times New Roman" w:cs="Times New Roman"/>
          <w:sz w:val="24"/>
          <w:szCs w:val="24"/>
        </w:rPr>
        <w:instrText>SEQ</w:instrText>
      </w:r>
      <w:r w:rsidR="006A7C8E" w:rsidRPr="009F6445">
        <w:rPr>
          <w:rFonts w:ascii="Times New Roman" w:hAnsi="Times New Roman" w:cs="Times New Roman"/>
          <w:sz w:val="24"/>
          <w:szCs w:val="24"/>
          <w:lang w:val="en-GB"/>
        </w:rPr>
        <w:instrText xml:space="preserve"> </w:instrText>
      </w:r>
      <w:r w:rsidR="006A7C8E" w:rsidRPr="009F6445">
        <w:rPr>
          <w:rFonts w:ascii="Times New Roman" w:hAnsi="Times New Roman" w:cs="Times New Roman"/>
          <w:sz w:val="24"/>
          <w:szCs w:val="24"/>
          <w:lang w:val="el-GR"/>
        </w:rPr>
        <w:instrText>Εικόνα</w:instrText>
      </w:r>
      <w:r w:rsidR="006A7C8E" w:rsidRPr="009F6445">
        <w:rPr>
          <w:rFonts w:ascii="Times New Roman" w:hAnsi="Times New Roman" w:cs="Times New Roman"/>
          <w:sz w:val="24"/>
          <w:szCs w:val="24"/>
          <w:lang w:val="en-GB"/>
        </w:rPr>
        <w:instrText xml:space="preserve"> \* </w:instrText>
      </w:r>
      <w:r w:rsidR="006A7C8E" w:rsidRPr="009F6445">
        <w:rPr>
          <w:rFonts w:ascii="Times New Roman" w:hAnsi="Times New Roman" w:cs="Times New Roman"/>
          <w:sz w:val="24"/>
          <w:szCs w:val="24"/>
        </w:rPr>
        <w:instrText>ARABIC</w:instrText>
      </w:r>
      <w:r w:rsidR="006A7C8E" w:rsidRPr="009F6445">
        <w:rPr>
          <w:rFonts w:ascii="Times New Roman" w:hAnsi="Times New Roman" w:cs="Times New Roman"/>
          <w:sz w:val="24"/>
          <w:szCs w:val="24"/>
          <w:lang w:val="en-GB"/>
        </w:rPr>
        <w:instrText xml:space="preserve"> </w:instrText>
      </w:r>
      <w:r w:rsidR="00333C06" w:rsidRPr="009F6445">
        <w:rPr>
          <w:rFonts w:ascii="Times New Roman" w:hAnsi="Times New Roman" w:cs="Times New Roman"/>
          <w:sz w:val="24"/>
          <w:szCs w:val="24"/>
        </w:rPr>
        <w:fldChar w:fldCharType="separate"/>
      </w:r>
      <w:r w:rsidR="006A7C8E" w:rsidRPr="009F6445">
        <w:rPr>
          <w:rFonts w:ascii="Times New Roman" w:hAnsi="Times New Roman" w:cs="Times New Roman"/>
          <w:noProof/>
          <w:sz w:val="24"/>
          <w:szCs w:val="24"/>
          <w:lang w:val="en-GB"/>
        </w:rPr>
        <w:t>1</w:t>
      </w:r>
      <w:r w:rsidR="00333C06" w:rsidRPr="009F6445">
        <w:rPr>
          <w:rFonts w:ascii="Times New Roman" w:hAnsi="Times New Roman" w:cs="Times New Roman"/>
          <w:sz w:val="24"/>
          <w:szCs w:val="24"/>
        </w:rPr>
        <w:fldChar w:fldCharType="end"/>
      </w:r>
      <w:r w:rsidR="006A7C8E" w:rsidRPr="009F6445">
        <w:rPr>
          <w:rFonts w:ascii="Times New Roman" w:hAnsi="Times New Roman" w:cs="Times New Roman"/>
          <w:sz w:val="24"/>
          <w:szCs w:val="24"/>
          <w:lang w:val="en-GB"/>
        </w:rPr>
        <w:t xml:space="preserve">. </w:t>
      </w:r>
      <w:r w:rsidRPr="009F6445">
        <w:rPr>
          <w:rFonts w:ascii="Times New Roman" w:hAnsi="Times New Roman" w:cs="Times New Roman"/>
          <w:sz w:val="24"/>
          <w:szCs w:val="24"/>
        </w:rPr>
        <w:t>Indicative</w:t>
      </w:r>
      <w:r w:rsidRPr="009F6445">
        <w:rPr>
          <w:rFonts w:ascii="Times New Roman" w:hAnsi="Times New Roman" w:cs="Times New Roman"/>
          <w:sz w:val="24"/>
          <w:szCs w:val="24"/>
          <w:lang w:val="en-GB"/>
        </w:rPr>
        <w:t xml:space="preserve"> </w:t>
      </w:r>
      <w:r w:rsidRPr="009F6445">
        <w:rPr>
          <w:rFonts w:ascii="Times New Roman" w:hAnsi="Times New Roman" w:cs="Times New Roman"/>
          <w:sz w:val="24"/>
          <w:szCs w:val="24"/>
        </w:rPr>
        <w:t>Diagram</w:t>
      </w:r>
      <w:r w:rsidRPr="009F6445">
        <w:rPr>
          <w:rFonts w:ascii="Times New Roman" w:hAnsi="Times New Roman" w:cs="Times New Roman"/>
          <w:sz w:val="24"/>
          <w:szCs w:val="24"/>
          <w:lang w:val="en-GB"/>
        </w:rPr>
        <w:t xml:space="preserve"> </w:t>
      </w:r>
      <w:r w:rsidRPr="009F6445">
        <w:rPr>
          <w:rFonts w:ascii="Times New Roman" w:hAnsi="Times New Roman" w:cs="Times New Roman"/>
          <w:sz w:val="24"/>
          <w:szCs w:val="24"/>
        </w:rPr>
        <w:t>on</w:t>
      </w:r>
      <w:r w:rsidRPr="009F6445">
        <w:rPr>
          <w:rFonts w:ascii="Times New Roman" w:hAnsi="Times New Roman" w:cs="Times New Roman"/>
          <w:sz w:val="24"/>
          <w:szCs w:val="24"/>
          <w:lang w:val="en-GB"/>
        </w:rPr>
        <w:t xml:space="preserve"> </w:t>
      </w:r>
      <w:r w:rsidRPr="009F6445">
        <w:rPr>
          <w:rFonts w:ascii="Times New Roman" w:hAnsi="Times New Roman" w:cs="Times New Roman"/>
          <w:sz w:val="24"/>
          <w:szCs w:val="24"/>
        </w:rPr>
        <w:t>the</w:t>
      </w:r>
      <w:r w:rsidRPr="009F6445">
        <w:rPr>
          <w:rFonts w:ascii="Times New Roman" w:hAnsi="Times New Roman" w:cs="Times New Roman"/>
          <w:sz w:val="24"/>
          <w:szCs w:val="24"/>
          <w:lang w:val="en-GB"/>
        </w:rPr>
        <w:t xml:space="preserve"> </w:t>
      </w:r>
      <w:r w:rsidRPr="009F6445">
        <w:rPr>
          <w:rFonts w:ascii="Times New Roman" w:hAnsi="Times New Roman" w:cs="Times New Roman"/>
          <w:sz w:val="24"/>
          <w:szCs w:val="24"/>
        </w:rPr>
        <w:t>cohe</w:t>
      </w:r>
      <w:r w:rsidR="007B34C5" w:rsidRPr="009F6445">
        <w:rPr>
          <w:rFonts w:ascii="Times New Roman" w:hAnsi="Times New Roman" w:cs="Times New Roman"/>
          <w:sz w:val="24"/>
          <w:szCs w:val="24"/>
        </w:rPr>
        <w:t>rence</w:t>
      </w:r>
      <w:r w:rsidRPr="009F6445">
        <w:rPr>
          <w:rFonts w:ascii="Times New Roman" w:hAnsi="Times New Roman" w:cs="Times New Roman"/>
          <w:sz w:val="24"/>
          <w:szCs w:val="24"/>
          <w:lang w:val="en-GB"/>
        </w:rPr>
        <w:t xml:space="preserve"> </w:t>
      </w:r>
      <w:r w:rsidRPr="009F6445">
        <w:rPr>
          <w:rFonts w:ascii="Times New Roman" w:hAnsi="Times New Roman" w:cs="Times New Roman"/>
          <w:sz w:val="24"/>
          <w:szCs w:val="24"/>
        </w:rPr>
        <w:t>of</w:t>
      </w:r>
      <w:r w:rsidRPr="009F6445">
        <w:rPr>
          <w:rFonts w:ascii="Times New Roman" w:hAnsi="Times New Roman" w:cs="Times New Roman"/>
          <w:sz w:val="24"/>
          <w:szCs w:val="24"/>
          <w:lang w:val="en-GB"/>
        </w:rPr>
        <w:t xml:space="preserve"> </w:t>
      </w:r>
      <w:r w:rsidRPr="009F6445">
        <w:rPr>
          <w:rFonts w:ascii="Times New Roman" w:hAnsi="Times New Roman" w:cs="Times New Roman"/>
          <w:sz w:val="24"/>
          <w:szCs w:val="24"/>
        </w:rPr>
        <w:t>written</w:t>
      </w:r>
      <w:r w:rsidRPr="009F6445">
        <w:rPr>
          <w:rFonts w:ascii="Times New Roman" w:hAnsi="Times New Roman" w:cs="Times New Roman"/>
          <w:sz w:val="24"/>
          <w:szCs w:val="24"/>
          <w:lang w:val="en-GB"/>
        </w:rPr>
        <w:t xml:space="preserve"> </w:t>
      </w:r>
      <w:r w:rsidRPr="009F6445">
        <w:rPr>
          <w:rFonts w:ascii="Times New Roman" w:hAnsi="Times New Roman" w:cs="Times New Roman"/>
          <w:sz w:val="24"/>
          <w:szCs w:val="24"/>
        </w:rPr>
        <w:t>texts</w:t>
      </w:r>
      <w:r w:rsidRPr="009F6445">
        <w:rPr>
          <w:rFonts w:ascii="Times New Roman" w:hAnsi="Times New Roman" w:cs="Times New Roman"/>
          <w:sz w:val="24"/>
          <w:szCs w:val="24"/>
          <w:lang w:val="en-GB"/>
        </w:rPr>
        <w:t xml:space="preserve"> </w:t>
      </w:r>
      <w:r w:rsidRPr="009F6445">
        <w:rPr>
          <w:rFonts w:ascii="Times New Roman" w:hAnsi="Times New Roman" w:cs="Times New Roman"/>
          <w:sz w:val="24"/>
          <w:szCs w:val="24"/>
        </w:rPr>
        <w:t>by</w:t>
      </w:r>
      <w:r w:rsidRPr="009F6445">
        <w:rPr>
          <w:rFonts w:ascii="Times New Roman" w:hAnsi="Times New Roman" w:cs="Times New Roman"/>
          <w:sz w:val="24"/>
          <w:szCs w:val="24"/>
          <w:lang w:val="en-GB"/>
        </w:rPr>
        <w:t xml:space="preserve"> </w:t>
      </w:r>
      <w:r w:rsidRPr="009F6445">
        <w:rPr>
          <w:rFonts w:ascii="Times New Roman" w:hAnsi="Times New Roman" w:cs="Times New Roman"/>
          <w:sz w:val="24"/>
          <w:szCs w:val="24"/>
        </w:rPr>
        <w:t>the</w:t>
      </w:r>
      <w:r w:rsidRPr="009F6445">
        <w:rPr>
          <w:rFonts w:ascii="Times New Roman" w:hAnsi="Times New Roman" w:cs="Times New Roman"/>
          <w:sz w:val="24"/>
          <w:szCs w:val="24"/>
          <w:lang w:val="en-GB"/>
        </w:rPr>
        <w:t xml:space="preserve"> </w:t>
      </w:r>
      <w:r w:rsidRPr="009F6445">
        <w:rPr>
          <w:rFonts w:ascii="Times New Roman" w:hAnsi="Times New Roman" w:cs="Times New Roman"/>
          <w:sz w:val="24"/>
          <w:szCs w:val="24"/>
        </w:rPr>
        <w:t>Min</w:t>
      </w:r>
      <w:r w:rsidRPr="009F6445">
        <w:rPr>
          <w:rFonts w:ascii="Times New Roman" w:hAnsi="Times New Roman" w:cs="Times New Roman"/>
          <w:sz w:val="24"/>
          <w:szCs w:val="24"/>
          <w:lang w:val="en-GB"/>
        </w:rPr>
        <w:t xml:space="preserve">. </w:t>
      </w:r>
      <w:r w:rsidRPr="009F6445">
        <w:rPr>
          <w:rFonts w:ascii="Times New Roman" w:hAnsi="Times New Roman" w:cs="Times New Roman"/>
          <w:sz w:val="24"/>
          <w:szCs w:val="24"/>
        </w:rPr>
        <w:t>of Education.</w:t>
      </w:r>
    </w:p>
    <w:p w:rsidR="00CD28ED" w:rsidRPr="009F6445" w:rsidRDefault="0030554E" w:rsidP="00255ADE">
      <w:pPr>
        <w:ind w:firstLine="720"/>
        <w:jc w:val="both"/>
        <w:rPr>
          <w:rFonts w:ascii="Times New Roman" w:hAnsi="Times New Roman" w:cs="Times New Roman"/>
          <w:sz w:val="24"/>
          <w:szCs w:val="24"/>
          <w:lang w:val="en-GB"/>
        </w:rPr>
      </w:pPr>
      <w:r w:rsidRPr="009F6445">
        <w:rPr>
          <w:rFonts w:ascii="Times New Roman" w:hAnsi="Times New Roman" w:cs="Times New Roman"/>
          <w:sz w:val="24"/>
          <w:szCs w:val="24"/>
          <w:lang w:val="en-GB"/>
        </w:rPr>
        <w:t>The methodology used for text comprehension is the co</w:t>
      </w:r>
      <w:r w:rsidR="00B84126" w:rsidRPr="009F6445">
        <w:rPr>
          <w:rFonts w:ascii="Times New Roman" w:hAnsi="Times New Roman" w:cs="Times New Roman"/>
          <w:sz w:val="24"/>
          <w:szCs w:val="24"/>
          <w:lang w:val="en-GB"/>
        </w:rPr>
        <w:t xml:space="preserve">mbined </w:t>
      </w:r>
      <w:r w:rsidRPr="009F6445">
        <w:rPr>
          <w:rFonts w:ascii="Times New Roman" w:hAnsi="Times New Roman" w:cs="Times New Roman"/>
          <w:sz w:val="24"/>
          <w:szCs w:val="24"/>
          <w:lang w:val="en-GB"/>
        </w:rPr>
        <w:t>examination of content and form in a way that brings out the linguistic choices of the author and demonstrates how the</w:t>
      </w:r>
      <w:r w:rsidR="00B84126" w:rsidRPr="009F6445">
        <w:rPr>
          <w:rFonts w:ascii="Times New Roman" w:hAnsi="Times New Roman" w:cs="Times New Roman"/>
          <w:sz w:val="24"/>
          <w:szCs w:val="24"/>
          <w:lang w:val="en-GB"/>
        </w:rPr>
        <w:t>se</w:t>
      </w:r>
      <w:r w:rsidRPr="009F6445">
        <w:rPr>
          <w:rFonts w:ascii="Times New Roman" w:hAnsi="Times New Roman" w:cs="Times New Roman"/>
          <w:sz w:val="24"/>
          <w:szCs w:val="24"/>
          <w:lang w:val="en-GB"/>
        </w:rPr>
        <w:t xml:space="preserve"> contribute to </w:t>
      </w:r>
      <w:r w:rsidR="00E45B6A" w:rsidRPr="009F6445">
        <w:rPr>
          <w:rFonts w:ascii="Times New Roman" w:hAnsi="Times New Roman" w:cs="Times New Roman"/>
          <w:sz w:val="24"/>
          <w:szCs w:val="24"/>
          <w:lang w:val="en-GB"/>
        </w:rPr>
        <w:t>constructing</w:t>
      </w:r>
      <w:r w:rsidRPr="009F6445">
        <w:rPr>
          <w:rFonts w:ascii="Times New Roman" w:hAnsi="Times New Roman" w:cs="Times New Roman"/>
          <w:sz w:val="24"/>
          <w:szCs w:val="24"/>
          <w:lang w:val="en-GB"/>
        </w:rPr>
        <w:t xml:space="preserve"> the meanings of the text. Reference is made to the context of communication, style and purpose, the author’s lexical and grammatical choices, but also to </w:t>
      </w:r>
      <w:r w:rsidR="009F6445">
        <w:rPr>
          <w:rFonts w:ascii="Times New Roman" w:hAnsi="Times New Roman" w:cs="Times New Roman"/>
          <w:sz w:val="24"/>
          <w:szCs w:val="24"/>
          <w:lang w:val="en-GB"/>
        </w:rPr>
        <w:t>everything</w:t>
      </w:r>
      <w:r w:rsidR="00B84126" w:rsidRPr="009F6445">
        <w:rPr>
          <w:rFonts w:ascii="Times New Roman" w:hAnsi="Times New Roman" w:cs="Times New Roman"/>
          <w:sz w:val="24"/>
          <w:szCs w:val="24"/>
          <w:lang w:val="en-GB"/>
        </w:rPr>
        <w:t xml:space="preserve"> that</w:t>
      </w:r>
      <w:r w:rsidRPr="009F6445">
        <w:rPr>
          <w:rFonts w:ascii="Times New Roman" w:hAnsi="Times New Roman" w:cs="Times New Roman"/>
          <w:sz w:val="24"/>
          <w:szCs w:val="24"/>
          <w:lang w:val="en-GB"/>
        </w:rPr>
        <w:t xml:space="preserve"> pertain</w:t>
      </w:r>
      <w:r w:rsidR="00B84126" w:rsidRPr="009F6445">
        <w:rPr>
          <w:rFonts w:ascii="Times New Roman" w:hAnsi="Times New Roman" w:cs="Times New Roman"/>
          <w:sz w:val="24"/>
          <w:szCs w:val="24"/>
          <w:lang w:val="en-GB"/>
        </w:rPr>
        <w:t>s</w:t>
      </w:r>
      <w:r w:rsidRPr="009F6445">
        <w:rPr>
          <w:rFonts w:ascii="Times New Roman" w:hAnsi="Times New Roman" w:cs="Times New Roman"/>
          <w:sz w:val="24"/>
          <w:szCs w:val="24"/>
          <w:lang w:val="en-GB"/>
        </w:rPr>
        <w:t xml:space="preserve"> to the organisation/structure of speech and the text’s cohesion and coherence mechanisms. </w:t>
      </w:r>
      <w:r w:rsidR="00F336AF" w:rsidRPr="009F6445">
        <w:rPr>
          <w:rFonts w:ascii="Times New Roman" w:hAnsi="Times New Roman" w:cs="Times New Roman"/>
          <w:sz w:val="24"/>
          <w:szCs w:val="24"/>
          <w:lang w:val="en-GB"/>
        </w:rPr>
        <w:t xml:space="preserve">Morphosyntactic phenomena, a functional component of each </w:t>
      </w:r>
      <w:r w:rsidR="009F6445" w:rsidRPr="009F6445">
        <w:rPr>
          <w:rFonts w:ascii="Times New Roman" w:hAnsi="Times New Roman" w:cs="Times New Roman"/>
          <w:sz w:val="24"/>
          <w:szCs w:val="24"/>
          <w:lang w:val="en-GB"/>
        </w:rPr>
        <w:t>t</w:t>
      </w:r>
      <w:r w:rsidR="00F336AF" w:rsidRPr="009F6445">
        <w:rPr>
          <w:rFonts w:ascii="Times New Roman" w:hAnsi="Times New Roman" w:cs="Times New Roman"/>
          <w:sz w:val="24"/>
          <w:szCs w:val="24"/>
          <w:lang w:val="en-GB"/>
        </w:rPr>
        <w:t xml:space="preserve">ext </w:t>
      </w:r>
      <w:r w:rsidR="009F6445" w:rsidRPr="009F6445">
        <w:rPr>
          <w:rFonts w:ascii="Times New Roman" w:hAnsi="Times New Roman" w:cs="Times New Roman"/>
          <w:sz w:val="24"/>
          <w:szCs w:val="24"/>
          <w:lang w:val="en-GB"/>
        </w:rPr>
        <w:t>t</w:t>
      </w:r>
      <w:r w:rsidR="00F336AF" w:rsidRPr="009F6445">
        <w:rPr>
          <w:rFonts w:ascii="Times New Roman" w:hAnsi="Times New Roman" w:cs="Times New Roman"/>
          <w:sz w:val="24"/>
          <w:szCs w:val="24"/>
          <w:lang w:val="en-GB"/>
        </w:rPr>
        <w:t>ype</w:t>
      </w:r>
      <w:r w:rsidR="00BC16B2" w:rsidRPr="009F6445">
        <w:rPr>
          <w:rFonts w:ascii="Times New Roman" w:hAnsi="Times New Roman" w:cs="Times New Roman"/>
          <w:sz w:val="24"/>
          <w:szCs w:val="24"/>
          <w:lang w:val="en-GB"/>
        </w:rPr>
        <w:t>,</w:t>
      </w:r>
      <w:r w:rsidR="00F336AF" w:rsidRPr="009F6445">
        <w:rPr>
          <w:rFonts w:ascii="Times New Roman" w:hAnsi="Times New Roman" w:cs="Times New Roman"/>
          <w:sz w:val="24"/>
          <w:szCs w:val="24"/>
          <w:lang w:val="en-GB"/>
        </w:rPr>
        <w:t xml:space="preserve"> are also </w:t>
      </w:r>
      <w:r w:rsidR="00BC16B2" w:rsidRPr="009F6445">
        <w:rPr>
          <w:rFonts w:ascii="Times New Roman" w:hAnsi="Times New Roman" w:cs="Times New Roman"/>
          <w:sz w:val="24"/>
          <w:szCs w:val="24"/>
          <w:lang w:val="en-GB"/>
        </w:rPr>
        <w:t>explored</w:t>
      </w:r>
      <w:r w:rsidR="00F336AF" w:rsidRPr="009F6445">
        <w:rPr>
          <w:rFonts w:ascii="Times New Roman" w:hAnsi="Times New Roman" w:cs="Times New Roman"/>
          <w:sz w:val="24"/>
          <w:szCs w:val="24"/>
          <w:lang w:val="en-GB"/>
        </w:rPr>
        <w:t xml:space="preserve"> at High School. For the production of written texts, students are taught the three stages that pertain to text production: pre</w:t>
      </w:r>
      <w:r w:rsidR="009F6445" w:rsidRPr="009F6445">
        <w:rPr>
          <w:rFonts w:ascii="Times New Roman" w:hAnsi="Times New Roman" w:cs="Times New Roman"/>
          <w:sz w:val="24"/>
          <w:szCs w:val="24"/>
          <w:lang w:val="en-GB"/>
        </w:rPr>
        <w:t>-</w:t>
      </w:r>
      <w:r w:rsidR="00F336AF" w:rsidRPr="009F6445">
        <w:rPr>
          <w:rFonts w:ascii="Times New Roman" w:hAnsi="Times New Roman" w:cs="Times New Roman"/>
          <w:sz w:val="24"/>
          <w:szCs w:val="24"/>
          <w:lang w:val="en-GB"/>
        </w:rPr>
        <w:t xml:space="preserve">writing, writing and </w:t>
      </w:r>
      <w:r w:rsidR="00BC16B2" w:rsidRPr="009F6445">
        <w:rPr>
          <w:rFonts w:ascii="Times New Roman" w:hAnsi="Times New Roman" w:cs="Times New Roman"/>
          <w:sz w:val="24"/>
          <w:szCs w:val="24"/>
          <w:lang w:val="en-GB"/>
        </w:rPr>
        <w:t>pos</w:t>
      </w:r>
      <w:r w:rsidR="00F336AF" w:rsidRPr="009F6445">
        <w:rPr>
          <w:rFonts w:ascii="Times New Roman" w:hAnsi="Times New Roman" w:cs="Times New Roman"/>
          <w:sz w:val="24"/>
          <w:szCs w:val="24"/>
          <w:lang w:val="en-GB"/>
        </w:rPr>
        <w:t>t</w:t>
      </w:r>
      <w:r w:rsidR="009F6445" w:rsidRPr="009F6445">
        <w:rPr>
          <w:rFonts w:ascii="Times New Roman" w:hAnsi="Times New Roman" w:cs="Times New Roman"/>
          <w:sz w:val="24"/>
          <w:szCs w:val="24"/>
          <w:lang w:val="en-GB"/>
        </w:rPr>
        <w:t>-</w:t>
      </w:r>
      <w:r w:rsidR="00F336AF" w:rsidRPr="009F6445">
        <w:rPr>
          <w:rFonts w:ascii="Times New Roman" w:hAnsi="Times New Roman" w:cs="Times New Roman"/>
          <w:sz w:val="24"/>
          <w:szCs w:val="24"/>
          <w:lang w:val="en-GB"/>
        </w:rPr>
        <w:t>writing</w:t>
      </w:r>
      <w:r w:rsidR="003133A4" w:rsidRPr="009F6445">
        <w:rPr>
          <w:rFonts w:ascii="Times New Roman" w:hAnsi="Times New Roman" w:cs="Times New Roman"/>
          <w:sz w:val="24"/>
          <w:szCs w:val="24"/>
          <w:lang w:val="en-GB"/>
        </w:rPr>
        <w:t>.</w:t>
      </w:r>
      <w:r w:rsidR="00255ADE" w:rsidRPr="009F6445">
        <w:rPr>
          <w:rFonts w:ascii="Times New Roman" w:hAnsi="Times New Roman" w:cs="Times New Roman"/>
          <w:sz w:val="24"/>
          <w:szCs w:val="24"/>
          <w:lang w:val="en-GB"/>
        </w:rPr>
        <w:t xml:space="preserve"> </w:t>
      </w:r>
    </w:p>
    <w:p w:rsidR="00FE4424" w:rsidRPr="009F6445" w:rsidRDefault="00F336AF" w:rsidP="003133A4">
      <w:pPr>
        <w:ind w:firstLine="720"/>
        <w:jc w:val="both"/>
        <w:rPr>
          <w:rFonts w:ascii="Times New Roman" w:hAnsi="Times New Roman" w:cs="Times New Roman"/>
          <w:sz w:val="24"/>
          <w:szCs w:val="24"/>
          <w:lang w:val="en-GB"/>
        </w:rPr>
      </w:pPr>
      <w:r w:rsidRPr="009F6445">
        <w:rPr>
          <w:rFonts w:ascii="Times New Roman" w:hAnsi="Times New Roman" w:cs="Times New Roman"/>
          <w:sz w:val="24"/>
          <w:szCs w:val="24"/>
          <w:lang w:val="en-GB"/>
        </w:rPr>
        <w:t xml:space="preserve">It is inferred from the above </w:t>
      </w:r>
      <w:r w:rsidR="009F6445" w:rsidRPr="009F6445">
        <w:rPr>
          <w:rFonts w:ascii="Times New Roman" w:hAnsi="Times New Roman" w:cs="Times New Roman"/>
          <w:sz w:val="24"/>
          <w:szCs w:val="24"/>
          <w:lang w:val="en-GB"/>
        </w:rPr>
        <w:t>overview</w:t>
      </w:r>
      <w:r w:rsidRPr="009F6445">
        <w:rPr>
          <w:rFonts w:ascii="Times New Roman" w:hAnsi="Times New Roman" w:cs="Times New Roman"/>
          <w:sz w:val="24"/>
          <w:szCs w:val="24"/>
          <w:lang w:val="en-GB"/>
        </w:rPr>
        <w:t xml:space="preserve"> of </w:t>
      </w:r>
      <w:r w:rsidR="00BC16B2" w:rsidRPr="009F6445">
        <w:rPr>
          <w:rFonts w:ascii="Times New Roman" w:hAnsi="Times New Roman" w:cs="Times New Roman"/>
          <w:sz w:val="24"/>
          <w:szCs w:val="24"/>
          <w:lang w:val="en-GB"/>
        </w:rPr>
        <w:t xml:space="preserve">the </w:t>
      </w:r>
      <w:r w:rsidRPr="009F6445">
        <w:rPr>
          <w:rFonts w:ascii="Times New Roman" w:hAnsi="Times New Roman" w:cs="Times New Roman"/>
          <w:sz w:val="24"/>
          <w:szCs w:val="24"/>
          <w:lang w:val="en-GB"/>
        </w:rPr>
        <w:t xml:space="preserve">Analytical Programmes (A.P.) that </w:t>
      </w:r>
      <w:r w:rsidR="00BC16B2" w:rsidRPr="009F6445">
        <w:rPr>
          <w:rFonts w:ascii="Times New Roman" w:hAnsi="Times New Roman" w:cs="Times New Roman"/>
          <w:sz w:val="24"/>
          <w:szCs w:val="24"/>
          <w:lang w:val="en-GB"/>
        </w:rPr>
        <w:t>their</w:t>
      </w:r>
      <w:r w:rsidRPr="009F6445">
        <w:rPr>
          <w:rFonts w:ascii="Times New Roman" w:hAnsi="Times New Roman" w:cs="Times New Roman"/>
          <w:sz w:val="24"/>
          <w:szCs w:val="24"/>
          <w:lang w:val="en-GB"/>
        </w:rPr>
        <w:t xml:space="preserve"> reference to cohesion and coherence </w:t>
      </w:r>
      <w:r w:rsidR="00BC16B2" w:rsidRPr="009F6445">
        <w:rPr>
          <w:rFonts w:ascii="Times New Roman" w:hAnsi="Times New Roman" w:cs="Times New Roman"/>
          <w:sz w:val="24"/>
          <w:szCs w:val="24"/>
          <w:lang w:val="en-GB"/>
        </w:rPr>
        <w:t>in</w:t>
      </w:r>
      <w:r w:rsidRPr="009F6445">
        <w:rPr>
          <w:rFonts w:ascii="Times New Roman" w:hAnsi="Times New Roman" w:cs="Times New Roman"/>
          <w:sz w:val="24"/>
          <w:szCs w:val="24"/>
          <w:lang w:val="en-GB"/>
        </w:rPr>
        <w:t xml:space="preserve"> student</w:t>
      </w:r>
      <w:r w:rsidR="009F6445" w:rsidRPr="009F6445">
        <w:rPr>
          <w:rFonts w:ascii="Times New Roman" w:hAnsi="Times New Roman" w:cs="Times New Roman"/>
          <w:sz w:val="24"/>
          <w:szCs w:val="24"/>
          <w:lang w:val="en-GB"/>
        </w:rPr>
        <w:t xml:space="preserve"> writing </w:t>
      </w:r>
      <w:r w:rsidRPr="009F6445">
        <w:rPr>
          <w:rFonts w:ascii="Times New Roman" w:hAnsi="Times New Roman" w:cs="Times New Roman"/>
          <w:sz w:val="24"/>
          <w:szCs w:val="24"/>
          <w:lang w:val="en-GB"/>
        </w:rPr>
        <w:t xml:space="preserve">is restricted to </w:t>
      </w:r>
      <w:r w:rsidR="009F6445">
        <w:rPr>
          <w:rFonts w:ascii="Times New Roman" w:hAnsi="Times New Roman" w:cs="Times New Roman"/>
          <w:sz w:val="24"/>
          <w:szCs w:val="24"/>
          <w:lang w:val="en-GB"/>
        </w:rPr>
        <w:t>signpost</w:t>
      </w:r>
      <w:r w:rsidRPr="009F6445">
        <w:rPr>
          <w:rFonts w:ascii="Times New Roman" w:hAnsi="Times New Roman" w:cs="Times New Roman"/>
          <w:sz w:val="24"/>
          <w:szCs w:val="24"/>
          <w:lang w:val="en-GB"/>
        </w:rPr>
        <w:t xml:space="preserve"> words, linking words/phrases, causal conjunctions and adverbs, while the other categories of cohesion</w:t>
      </w:r>
      <w:r w:rsidR="00BC16B2" w:rsidRPr="009F6445">
        <w:rPr>
          <w:rFonts w:ascii="Times New Roman" w:hAnsi="Times New Roman" w:cs="Times New Roman"/>
          <w:sz w:val="24"/>
          <w:szCs w:val="24"/>
          <w:lang w:val="en-GB"/>
        </w:rPr>
        <w:t xml:space="preserve"> are omitted</w:t>
      </w:r>
      <w:r w:rsidRPr="009F6445">
        <w:rPr>
          <w:rFonts w:ascii="Times New Roman" w:hAnsi="Times New Roman" w:cs="Times New Roman"/>
          <w:sz w:val="24"/>
          <w:szCs w:val="24"/>
          <w:lang w:val="en-GB"/>
        </w:rPr>
        <w:t xml:space="preserve">. Also, across the three grades of High School, grammar is not taught with </w:t>
      </w:r>
      <w:r w:rsidR="00BC16B2" w:rsidRPr="009F6445">
        <w:rPr>
          <w:rFonts w:ascii="Times New Roman" w:hAnsi="Times New Roman" w:cs="Times New Roman"/>
          <w:sz w:val="24"/>
          <w:szCs w:val="24"/>
          <w:lang w:val="en-GB"/>
        </w:rPr>
        <w:t>relevance</w:t>
      </w:r>
      <w:r w:rsidRPr="009F6445">
        <w:rPr>
          <w:rFonts w:ascii="Times New Roman" w:hAnsi="Times New Roman" w:cs="Times New Roman"/>
          <w:sz w:val="24"/>
          <w:szCs w:val="24"/>
          <w:lang w:val="en-GB"/>
        </w:rPr>
        <w:t xml:space="preserve"> to the textual type within which the production of written discourse will take place,</w:t>
      </w:r>
      <w:r w:rsidR="00DC0837" w:rsidRPr="009F6445">
        <w:rPr>
          <w:rFonts w:ascii="Times New Roman" w:hAnsi="Times New Roman" w:cs="Times New Roman"/>
          <w:sz w:val="24"/>
          <w:szCs w:val="24"/>
          <w:lang w:val="en-GB"/>
        </w:rPr>
        <w:t xml:space="preserve"> </w:t>
      </w:r>
      <w:r w:rsidRPr="009F6445">
        <w:rPr>
          <w:rFonts w:ascii="Times New Roman" w:hAnsi="Times New Roman" w:cs="Times New Roman"/>
          <w:sz w:val="24"/>
          <w:szCs w:val="24"/>
          <w:lang w:val="en-GB"/>
        </w:rPr>
        <w:t xml:space="preserve">nor does it focus on the functions of the elements of grammar, syntax and </w:t>
      </w:r>
      <w:r w:rsidR="009F6445">
        <w:rPr>
          <w:rFonts w:ascii="Times New Roman" w:hAnsi="Times New Roman" w:cs="Times New Roman"/>
          <w:sz w:val="24"/>
          <w:szCs w:val="24"/>
          <w:lang w:val="en-GB"/>
        </w:rPr>
        <w:t>lexis</w:t>
      </w:r>
      <w:r w:rsidR="002B3DF0" w:rsidRPr="009F6445">
        <w:rPr>
          <w:rFonts w:ascii="Times New Roman" w:hAnsi="Times New Roman" w:cs="Times New Roman"/>
          <w:sz w:val="24"/>
          <w:szCs w:val="24"/>
          <w:lang w:val="en-GB"/>
        </w:rPr>
        <w:t>.</w:t>
      </w:r>
      <w:r w:rsidRPr="009F6445">
        <w:rPr>
          <w:rFonts w:ascii="Times New Roman" w:hAnsi="Times New Roman" w:cs="Times New Roman"/>
          <w:sz w:val="24"/>
          <w:szCs w:val="24"/>
          <w:lang w:val="en-GB"/>
        </w:rPr>
        <w:t xml:space="preserve"> It appears that students are not aware of the different ways in which main sentences are interlinked </w:t>
      </w:r>
      <w:r w:rsidR="00860C62" w:rsidRPr="009F6445">
        <w:rPr>
          <w:rFonts w:ascii="Times New Roman" w:hAnsi="Times New Roman" w:cs="Times New Roman"/>
          <w:sz w:val="24"/>
          <w:szCs w:val="24"/>
          <w:lang w:val="en-GB"/>
        </w:rPr>
        <w:t xml:space="preserve">and, even more importantly, of the mechanisms of logical </w:t>
      </w:r>
      <w:r w:rsidR="00524D70" w:rsidRPr="009F6445">
        <w:rPr>
          <w:rFonts w:ascii="Times New Roman" w:hAnsi="Times New Roman" w:cs="Times New Roman"/>
          <w:sz w:val="24"/>
          <w:szCs w:val="24"/>
          <w:lang w:val="en-GB"/>
        </w:rPr>
        <w:t xml:space="preserve">sentence </w:t>
      </w:r>
      <w:r w:rsidR="00FD0649">
        <w:rPr>
          <w:rFonts w:ascii="Times New Roman" w:hAnsi="Times New Roman" w:cs="Times New Roman"/>
          <w:sz w:val="24"/>
          <w:szCs w:val="24"/>
          <w:lang w:val="en-GB"/>
        </w:rPr>
        <w:t>arrangement</w:t>
      </w:r>
      <w:r w:rsidR="00860C62" w:rsidRPr="009F6445">
        <w:rPr>
          <w:rFonts w:ascii="Times New Roman" w:hAnsi="Times New Roman" w:cs="Times New Roman"/>
          <w:sz w:val="24"/>
          <w:szCs w:val="24"/>
          <w:lang w:val="en-GB"/>
        </w:rPr>
        <w:t xml:space="preserve">. </w:t>
      </w:r>
      <w:r w:rsidR="00524D70" w:rsidRPr="009F6445">
        <w:rPr>
          <w:rFonts w:ascii="Times New Roman" w:hAnsi="Times New Roman" w:cs="Times New Roman"/>
          <w:sz w:val="24"/>
          <w:szCs w:val="24"/>
          <w:lang w:val="en-GB"/>
        </w:rPr>
        <w:t>They rarely think of the text in pro</w:t>
      </w:r>
      <w:r w:rsidR="00FD0649">
        <w:rPr>
          <w:rFonts w:ascii="Times New Roman" w:hAnsi="Times New Roman" w:cs="Times New Roman"/>
          <w:sz w:val="24"/>
          <w:szCs w:val="24"/>
          <w:lang w:val="en-GB"/>
        </w:rPr>
        <w:t>gr</w:t>
      </w:r>
      <w:r w:rsidR="00524D70" w:rsidRPr="009F6445">
        <w:rPr>
          <w:rFonts w:ascii="Times New Roman" w:hAnsi="Times New Roman" w:cs="Times New Roman"/>
          <w:sz w:val="24"/>
          <w:szCs w:val="24"/>
          <w:lang w:val="en-GB"/>
        </w:rPr>
        <w:t xml:space="preserve">ess as a unified whole; instead, they focus their attention on what is going to follow immediately afterwards. </w:t>
      </w:r>
      <w:r w:rsidR="00FD0649">
        <w:rPr>
          <w:rFonts w:ascii="Times New Roman" w:hAnsi="Times New Roman" w:cs="Times New Roman"/>
          <w:sz w:val="24"/>
          <w:szCs w:val="24"/>
          <w:lang w:val="en-GB"/>
        </w:rPr>
        <w:t>In fact</w:t>
      </w:r>
      <w:r w:rsidR="00524D70" w:rsidRPr="00FD0649">
        <w:rPr>
          <w:rFonts w:ascii="Times New Roman" w:hAnsi="Times New Roman" w:cs="Times New Roman"/>
          <w:sz w:val="24"/>
          <w:szCs w:val="24"/>
          <w:lang w:val="en-GB"/>
        </w:rPr>
        <w:t>,</w:t>
      </w:r>
      <w:r w:rsidR="00CB5A5E" w:rsidRPr="00FD0649">
        <w:rPr>
          <w:rFonts w:ascii="Times New Roman" w:hAnsi="Times New Roman" w:cs="Times New Roman"/>
          <w:sz w:val="24"/>
          <w:szCs w:val="24"/>
          <w:lang w:val="en-GB"/>
        </w:rPr>
        <w:t xml:space="preserve"> </w:t>
      </w:r>
      <w:r w:rsidR="00524D70" w:rsidRPr="00FD0649">
        <w:rPr>
          <w:rFonts w:ascii="Times New Roman" w:hAnsi="Times New Roman" w:cs="Times New Roman"/>
          <w:sz w:val="24"/>
          <w:szCs w:val="24"/>
          <w:lang w:val="en-GB"/>
        </w:rPr>
        <w:t xml:space="preserve">the knowledge acquired </w:t>
      </w:r>
      <w:r w:rsidR="00CB5A5E" w:rsidRPr="00FD0649">
        <w:rPr>
          <w:rFonts w:ascii="Times New Roman" w:hAnsi="Times New Roman" w:cs="Times New Roman"/>
          <w:sz w:val="24"/>
          <w:szCs w:val="24"/>
          <w:lang w:val="en-GB"/>
        </w:rPr>
        <w:t>from</w:t>
      </w:r>
      <w:r w:rsidR="00524D70" w:rsidRPr="00FD0649">
        <w:rPr>
          <w:rFonts w:ascii="Times New Roman" w:hAnsi="Times New Roman" w:cs="Times New Roman"/>
          <w:sz w:val="24"/>
          <w:szCs w:val="24"/>
          <w:lang w:val="en-GB"/>
        </w:rPr>
        <w:t xml:space="preserve"> </w:t>
      </w:r>
      <w:r w:rsidR="00CB5A5E" w:rsidRPr="00FD0649">
        <w:rPr>
          <w:rFonts w:ascii="Times New Roman" w:hAnsi="Times New Roman" w:cs="Times New Roman"/>
          <w:sz w:val="24"/>
          <w:szCs w:val="24"/>
          <w:lang w:val="en-GB"/>
        </w:rPr>
        <w:t>the unit on text</w:t>
      </w:r>
      <w:r w:rsidR="00524D70" w:rsidRPr="00FD0649">
        <w:rPr>
          <w:rFonts w:ascii="Times New Roman" w:hAnsi="Times New Roman" w:cs="Times New Roman"/>
          <w:sz w:val="24"/>
          <w:szCs w:val="24"/>
          <w:lang w:val="en-GB"/>
        </w:rPr>
        <w:t xml:space="preserve"> comprehension </w:t>
      </w:r>
      <w:r w:rsidR="00CB5A5E" w:rsidRPr="00FD0649">
        <w:rPr>
          <w:rFonts w:ascii="Times New Roman" w:hAnsi="Times New Roman" w:cs="Times New Roman"/>
          <w:sz w:val="24"/>
          <w:szCs w:val="24"/>
          <w:lang w:val="en-GB"/>
        </w:rPr>
        <w:t xml:space="preserve">does not appear to </w:t>
      </w:r>
      <w:r w:rsidR="00FD0649">
        <w:rPr>
          <w:rFonts w:ascii="Times New Roman" w:hAnsi="Times New Roman" w:cs="Times New Roman"/>
          <w:sz w:val="24"/>
          <w:szCs w:val="24"/>
          <w:lang w:val="en-GB"/>
        </w:rPr>
        <w:t>be put to use for</w:t>
      </w:r>
      <w:r w:rsidR="00524D70" w:rsidRPr="00FD0649">
        <w:rPr>
          <w:rFonts w:ascii="Times New Roman" w:hAnsi="Times New Roman" w:cs="Times New Roman"/>
          <w:sz w:val="24"/>
          <w:szCs w:val="24"/>
          <w:lang w:val="en-GB"/>
        </w:rPr>
        <w:t xml:space="preserve"> the production of equivalent written texts by the students, whereas </w:t>
      </w:r>
      <w:r w:rsidR="00524D70" w:rsidRPr="009F6445">
        <w:rPr>
          <w:rFonts w:ascii="Times New Roman" w:hAnsi="Times New Roman" w:cs="Times New Roman"/>
          <w:sz w:val="24"/>
          <w:szCs w:val="24"/>
          <w:lang w:val="en-GB"/>
        </w:rPr>
        <w:t xml:space="preserve">the three stages of text production are only vaguely mentioned. </w:t>
      </w:r>
      <w:r w:rsidR="003133A4" w:rsidRPr="009F6445">
        <w:rPr>
          <w:rFonts w:ascii="Times New Roman" w:hAnsi="Times New Roman" w:cs="Times New Roman"/>
          <w:sz w:val="24"/>
          <w:szCs w:val="24"/>
          <w:lang w:val="en-GB"/>
        </w:rPr>
        <w:t xml:space="preserve"> </w:t>
      </w:r>
    </w:p>
    <w:p w:rsidR="00CB5A5E" w:rsidRPr="009F6445" w:rsidRDefault="00CB5A5E" w:rsidP="00382D6E">
      <w:pPr>
        <w:ind w:firstLine="720"/>
        <w:jc w:val="both"/>
        <w:rPr>
          <w:rFonts w:ascii="Times New Roman" w:hAnsi="Times New Roman" w:cs="Times New Roman"/>
          <w:sz w:val="24"/>
          <w:szCs w:val="24"/>
          <w:lang w:val="en-GB"/>
        </w:rPr>
      </w:pPr>
      <w:r w:rsidRPr="009F6445">
        <w:rPr>
          <w:rFonts w:ascii="Times New Roman" w:hAnsi="Times New Roman" w:cs="Times New Roman"/>
          <w:sz w:val="24"/>
          <w:szCs w:val="24"/>
          <w:lang w:val="en-GB"/>
        </w:rPr>
        <w:t xml:space="preserve">To enable students to produce a cohesive written text </w:t>
      </w:r>
      <w:r w:rsidR="00BC16B2" w:rsidRPr="009F6445">
        <w:rPr>
          <w:rFonts w:ascii="Times New Roman" w:hAnsi="Times New Roman" w:cs="Times New Roman"/>
          <w:sz w:val="24"/>
          <w:szCs w:val="24"/>
          <w:lang w:val="en-GB"/>
        </w:rPr>
        <w:t>to attain</w:t>
      </w:r>
      <w:r w:rsidRPr="009F6445">
        <w:rPr>
          <w:rFonts w:ascii="Times New Roman" w:hAnsi="Times New Roman" w:cs="Times New Roman"/>
          <w:sz w:val="24"/>
          <w:szCs w:val="24"/>
          <w:lang w:val="en-GB"/>
        </w:rPr>
        <w:t xml:space="preserve"> the objectives required by </w:t>
      </w:r>
      <w:r w:rsidR="00FD0649">
        <w:rPr>
          <w:rFonts w:ascii="Times New Roman" w:hAnsi="Times New Roman" w:cs="Times New Roman"/>
          <w:sz w:val="24"/>
          <w:szCs w:val="24"/>
          <w:lang w:val="en-GB"/>
        </w:rPr>
        <w:t xml:space="preserve">a </w:t>
      </w:r>
      <w:r w:rsidRPr="009F6445">
        <w:rPr>
          <w:rFonts w:ascii="Times New Roman" w:hAnsi="Times New Roman" w:cs="Times New Roman"/>
          <w:sz w:val="24"/>
          <w:szCs w:val="24"/>
          <w:lang w:val="en-GB"/>
        </w:rPr>
        <w:t>systematic teaching of the categories of cohesion, specific methodology will be applied, based on recent international scholarship, and adjusted to the particularities of the Cypriot educational system.</w:t>
      </w:r>
    </w:p>
    <w:p w:rsidR="00CB5A5E" w:rsidRPr="009573C6" w:rsidRDefault="00CB5A5E" w:rsidP="00382D6E">
      <w:pPr>
        <w:ind w:firstLine="720"/>
        <w:jc w:val="both"/>
        <w:rPr>
          <w:rFonts w:ascii="Times New Roman" w:hAnsi="Times New Roman" w:cs="Times New Roman"/>
          <w:sz w:val="24"/>
          <w:szCs w:val="24"/>
          <w:lang w:val="en-GB"/>
        </w:rPr>
      </w:pPr>
      <w:r w:rsidRPr="009F6445">
        <w:rPr>
          <w:rFonts w:ascii="Times New Roman" w:hAnsi="Times New Roman" w:cs="Times New Roman"/>
          <w:sz w:val="24"/>
          <w:szCs w:val="24"/>
          <w:lang w:val="en-GB"/>
        </w:rPr>
        <w:t>The thesis will be structured as follows:</w:t>
      </w:r>
      <w:r w:rsidR="00E45B6A" w:rsidRPr="009F6445">
        <w:rPr>
          <w:rFonts w:ascii="Times New Roman" w:hAnsi="Times New Roman" w:cs="Times New Roman"/>
          <w:sz w:val="24"/>
          <w:szCs w:val="24"/>
          <w:lang w:val="en-GB"/>
        </w:rPr>
        <w:t xml:space="preserve"> Initially, a clarification will be made of the specific lexicogrammatical characteristics and the macrostructure of the three textual types</w:t>
      </w:r>
      <w:r w:rsidR="00FD0649">
        <w:rPr>
          <w:rFonts w:ascii="Times New Roman" w:hAnsi="Times New Roman" w:cs="Times New Roman"/>
          <w:sz w:val="24"/>
          <w:szCs w:val="24"/>
          <w:lang w:val="en-GB"/>
        </w:rPr>
        <w:t xml:space="preserve">, </w:t>
      </w:r>
      <w:r w:rsidR="00FD0649" w:rsidRPr="009F6445">
        <w:rPr>
          <w:rFonts w:ascii="Times New Roman" w:hAnsi="Times New Roman" w:cs="Times New Roman"/>
          <w:sz w:val="24"/>
          <w:szCs w:val="24"/>
          <w:lang w:val="en-GB"/>
        </w:rPr>
        <w:t>under the specific conditions of evaluation</w:t>
      </w:r>
      <w:r w:rsidR="00FD0649">
        <w:rPr>
          <w:rFonts w:ascii="Times New Roman" w:hAnsi="Times New Roman" w:cs="Times New Roman"/>
          <w:sz w:val="24"/>
          <w:szCs w:val="24"/>
          <w:lang w:val="en-GB"/>
        </w:rPr>
        <w:t>,</w:t>
      </w:r>
      <w:r w:rsidR="00E45B6A" w:rsidRPr="009F6445">
        <w:rPr>
          <w:rFonts w:ascii="Times New Roman" w:hAnsi="Times New Roman" w:cs="Times New Roman"/>
          <w:sz w:val="24"/>
          <w:szCs w:val="24"/>
          <w:lang w:val="en-GB"/>
        </w:rPr>
        <w:t xml:space="preserve"> required </w:t>
      </w:r>
      <w:r w:rsidR="00FD0649">
        <w:rPr>
          <w:rFonts w:ascii="Times New Roman" w:hAnsi="Times New Roman" w:cs="Times New Roman"/>
          <w:sz w:val="24"/>
          <w:szCs w:val="24"/>
          <w:lang w:val="en-GB"/>
        </w:rPr>
        <w:t>for</w:t>
      </w:r>
      <w:r w:rsidR="00BC16B2" w:rsidRPr="009F6445">
        <w:rPr>
          <w:rFonts w:ascii="Times New Roman" w:hAnsi="Times New Roman" w:cs="Times New Roman"/>
          <w:sz w:val="24"/>
          <w:szCs w:val="24"/>
          <w:lang w:val="en-GB"/>
        </w:rPr>
        <w:t xml:space="preserve"> </w:t>
      </w:r>
      <w:r w:rsidR="00FD0649" w:rsidRPr="009573C6">
        <w:rPr>
          <w:rFonts w:ascii="Times New Roman" w:hAnsi="Times New Roman" w:cs="Times New Roman"/>
          <w:sz w:val="24"/>
          <w:szCs w:val="24"/>
          <w:lang w:val="en-GB"/>
        </w:rPr>
        <w:t xml:space="preserve">“A” (Excellent) </w:t>
      </w:r>
      <w:r w:rsidR="00BC16B2" w:rsidRPr="009573C6">
        <w:rPr>
          <w:rFonts w:ascii="Times New Roman" w:hAnsi="Times New Roman" w:cs="Times New Roman"/>
          <w:sz w:val="24"/>
          <w:szCs w:val="24"/>
          <w:lang w:val="en-GB"/>
        </w:rPr>
        <w:t>papers</w:t>
      </w:r>
      <w:r w:rsidR="00E45B6A" w:rsidRPr="009573C6">
        <w:rPr>
          <w:rFonts w:ascii="Times New Roman" w:hAnsi="Times New Roman" w:cs="Times New Roman"/>
          <w:sz w:val="24"/>
          <w:szCs w:val="24"/>
          <w:lang w:val="en-GB"/>
        </w:rPr>
        <w:t>. Next, three text</w:t>
      </w:r>
      <w:r w:rsidR="00FD0649" w:rsidRPr="009573C6">
        <w:rPr>
          <w:rFonts w:ascii="Times New Roman" w:hAnsi="Times New Roman" w:cs="Times New Roman"/>
          <w:sz w:val="24"/>
          <w:szCs w:val="24"/>
          <w:lang w:val="en-GB"/>
        </w:rPr>
        <w:t xml:space="preserve"> corpora</w:t>
      </w:r>
      <w:r w:rsidR="00E45B6A" w:rsidRPr="009573C6">
        <w:rPr>
          <w:rFonts w:ascii="Times New Roman" w:hAnsi="Times New Roman" w:cs="Times New Roman"/>
          <w:sz w:val="24"/>
          <w:szCs w:val="24"/>
          <w:lang w:val="en-GB"/>
        </w:rPr>
        <w:t xml:space="preserve"> will be created (</w:t>
      </w:r>
      <w:r w:rsidR="00FD0649" w:rsidRPr="009573C6">
        <w:rPr>
          <w:rFonts w:ascii="Times New Roman" w:hAnsi="Times New Roman" w:cs="Times New Roman"/>
          <w:sz w:val="24"/>
          <w:szCs w:val="24"/>
          <w:lang w:val="en-GB"/>
        </w:rPr>
        <w:t>based</w:t>
      </w:r>
      <w:r w:rsidR="00E45B6A" w:rsidRPr="009573C6">
        <w:rPr>
          <w:rFonts w:ascii="Times New Roman" w:hAnsi="Times New Roman" w:cs="Times New Roman"/>
          <w:sz w:val="24"/>
          <w:szCs w:val="24"/>
          <w:lang w:val="en-GB"/>
        </w:rPr>
        <w:t xml:space="preserve"> on the students’ level of competence) from earlier written texts by the students, which will be quantitatively analysed in order to </w:t>
      </w:r>
      <w:r w:rsidR="00FD0649" w:rsidRPr="009573C6">
        <w:rPr>
          <w:rFonts w:ascii="Times New Roman" w:hAnsi="Times New Roman" w:cs="Times New Roman"/>
          <w:sz w:val="24"/>
          <w:szCs w:val="24"/>
          <w:lang w:val="en-GB"/>
        </w:rPr>
        <w:t>draw</w:t>
      </w:r>
      <w:r w:rsidR="00E45B6A" w:rsidRPr="009573C6">
        <w:rPr>
          <w:rFonts w:ascii="Times New Roman" w:hAnsi="Times New Roman" w:cs="Times New Roman"/>
          <w:sz w:val="24"/>
          <w:szCs w:val="24"/>
          <w:lang w:val="en-GB"/>
        </w:rPr>
        <w:t xml:space="preserve"> the linguistic profile of these three categories of students. </w:t>
      </w:r>
    </w:p>
    <w:p w:rsidR="00E45B6A" w:rsidRPr="009573C6" w:rsidRDefault="00E45B6A" w:rsidP="00382D6E">
      <w:pPr>
        <w:ind w:firstLine="720"/>
        <w:jc w:val="both"/>
        <w:rPr>
          <w:rFonts w:ascii="Times New Roman" w:hAnsi="Times New Roman" w:cs="Times New Roman"/>
          <w:sz w:val="24"/>
          <w:szCs w:val="24"/>
          <w:lang w:val="en-GB"/>
        </w:rPr>
      </w:pPr>
      <w:r w:rsidRPr="009573C6">
        <w:rPr>
          <w:rFonts w:ascii="Times New Roman" w:hAnsi="Times New Roman" w:cs="Times New Roman"/>
          <w:sz w:val="24"/>
          <w:szCs w:val="24"/>
          <w:lang w:val="en-GB"/>
        </w:rPr>
        <w:lastRenderedPageBreak/>
        <w:t xml:space="preserve">Subsequently, the needs and </w:t>
      </w:r>
      <w:r w:rsidR="00FD0649" w:rsidRPr="009573C6">
        <w:rPr>
          <w:rFonts w:ascii="Times New Roman" w:hAnsi="Times New Roman" w:cs="Times New Roman"/>
          <w:sz w:val="24"/>
          <w:szCs w:val="24"/>
          <w:lang w:val="en-GB"/>
        </w:rPr>
        <w:t>weaknesses</w:t>
      </w:r>
      <w:r w:rsidRPr="009573C6">
        <w:rPr>
          <w:rFonts w:ascii="Times New Roman" w:hAnsi="Times New Roman" w:cs="Times New Roman"/>
          <w:sz w:val="24"/>
          <w:szCs w:val="24"/>
          <w:lang w:val="en-GB"/>
        </w:rPr>
        <w:t xml:space="preserve"> of the </w:t>
      </w:r>
      <w:r w:rsidRPr="009F6445">
        <w:rPr>
          <w:rFonts w:ascii="Times New Roman" w:hAnsi="Times New Roman" w:cs="Times New Roman"/>
          <w:sz w:val="24"/>
          <w:szCs w:val="24"/>
          <w:lang w:val="en-GB"/>
        </w:rPr>
        <w:t xml:space="preserve">students will be recorded based on their own views </w:t>
      </w:r>
      <w:r w:rsidR="00BC16B2" w:rsidRPr="009F6445">
        <w:rPr>
          <w:rFonts w:ascii="Times New Roman" w:hAnsi="Times New Roman" w:cs="Times New Roman"/>
          <w:sz w:val="24"/>
          <w:szCs w:val="24"/>
          <w:lang w:val="en-GB"/>
        </w:rPr>
        <w:t>of</w:t>
      </w:r>
      <w:r w:rsidRPr="009F6445">
        <w:rPr>
          <w:rFonts w:ascii="Times New Roman" w:hAnsi="Times New Roman" w:cs="Times New Roman"/>
          <w:sz w:val="24"/>
          <w:szCs w:val="24"/>
          <w:lang w:val="en-GB"/>
        </w:rPr>
        <w:t xml:space="preserve"> the difficulties they face </w:t>
      </w:r>
      <w:r w:rsidR="00BC16B2" w:rsidRPr="009F6445">
        <w:rPr>
          <w:rFonts w:ascii="Times New Roman" w:hAnsi="Times New Roman" w:cs="Times New Roman"/>
          <w:sz w:val="24"/>
          <w:szCs w:val="24"/>
          <w:lang w:val="en-GB"/>
        </w:rPr>
        <w:t>in</w:t>
      </w:r>
      <w:r w:rsidRPr="009F6445">
        <w:rPr>
          <w:rFonts w:ascii="Times New Roman" w:hAnsi="Times New Roman" w:cs="Times New Roman"/>
          <w:sz w:val="24"/>
          <w:szCs w:val="24"/>
          <w:lang w:val="en-GB"/>
        </w:rPr>
        <w:t xml:space="preserve"> writing texts. The next stage is to create material based on the characteristics of the principles and procedures for pedagogy followed by </w:t>
      </w:r>
      <w:r w:rsidRPr="009F6445">
        <w:rPr>
          <w:rFonts w:ascii="Times New Roman" w:hAnsi="Times New Roman" w:cs="Times New Roman"/>
          <w:sz w:val="24"/>
          <w:szCs w:val="24"/>
        </w:rPr>
        <w:t>Myhill</w:t>
      </w:r>
      <w:r w:rsidRPr="009F6445">
        <w:rPr>
          <w:rFonts w:ascii="Times New Roman" w:hAnsi="Times New Roman" w:cs="Times New Roman"/>
          <w:sz w:val="24"/>
          <w:szCs w:val="24"/>
          <w:lang w:val="en-GB"/>
        </w:rPr>
        <w:t xml:space="preserve"> et al. (2013) </w:t>
      </w:r>
      <w:r w:rsidR="00BE1E15" w:rsidRPr="009F6445">
        <w:rPr>
          <w:rFonts w:ascii="Times New Roman" w:hAnsi="Times New Roman" w:cs="Times New Roman"/>
          <w:sz w:val="24"/>
          <w:szCs w:val="24"/>
          <w:lang w:val="en-GB"/>
        </w:rPr>
        <w:t>and</w:t>
      </w:r>
      <w:r w:rsidRPr="009F6445">
        <w:rPr>
          <w:rFonts w:ascii="Times New Roman" w:hAnsi="Times New Roman" w:cs="Times New Roman"/>
          <w:sz w:val="24"/>
          <w:szCs w:val="24"/>
          <w:lang w:val="en-GB"/>
        </w:rPr>
        <w:t xml:space="preserve"> </w:t>
      </w:r>
      <w:r w:rsidRPr="009F6445">
        <w:rPr>
          <w:rFonts w:ascii="Times New Roman" w:hAnsi="Times New Roman" w:cs="Times New Roman"/>
          <w:sz w:val="24"/>
          <w:szCs w:val="24"/>
        </w:rPr>
        <w:t>Clark</w:t>
      </w:r>
      <w:r w:rsidRPr="009F6445">
        <w:rPr>
          <w:rFonts w:ascii="Times New Roman" w:hAnsi="Times New Roman" w:cs="Times New Roman"/>
          <w:sz w:val="24"/>
          <w:szCs w:val="24"/>
          <w:lang w:val="en-GB"/>
        </w:rPr>
        <w:t xml:space="preserve"> (2019)</w:t>
      </w:r>
      <w:r w:rsidR="00BE1E15" w:rsidRPr="009F6445">
        <w:rPr>
          <w:rFonts w:ascii="Times New Roman" w:hAnsi="Times New Roman" w:cs="Times New Roman"/>
          <w:sz w:val="24"/>
          <w:szCs w:val="24"/>
          <w:lang w:val="en-GB"/>
        </w:rPr>
        <w:t xml:space="preserve"> for student preparation. Teaching will be conducted based on those categories of cohesion and coherence that </w:t>
      </w:r>
      <w:r w:rsidR="0033131E" w:rsidRPr="009573C6">
        <w:rPr>
          <w:rFonts w:ascii="Times New Roman" w:hAnsi="Times New Roman" w:cs="Times New Roman"/>
          <w:sz w:val="24"/>
          <w:szCs w:val="24"/>
          <w:lang w:val="en-GB"/>
        </w:rPr>
        <w:t xml:space="preserve">coincide with </w:t>
      </w:r>
      <w:r w:rsidR="00BE1E15" w:rsidRPr="009573C6">
        <w:rPr>
          <w:rFonts w:ascii="Times New Roman" w:hAnsi="Times New Roman" w:cs="Times New Roman"/>
          <w:sz w:val="24"/>
          <w:szCs w:val="24"/>
          <w:lang w:val="en-GB"/>
        </w:rPr>
        <w:t xml:space="preserve">the </w:t>
      </w:r>
      <w:r w:rsidR="00BE1E15" w:rsidRPr="009F6445">
        <w:rPr>
          <w:rFonts w:ascii="Times New Roman" w:hAnsi="Times New Roman" w:cs="Times New Roman"/>
          <w:sz w:val="24"/>
          <w:szCs w:val="24"/>
          <w:lang w:val="en-GB"/>
        </w:rPr>
        <w:t xml:space="preserve">objectives of the course regarding the teaching of grammar, syntax and </w:t>
      </w:r>
      <w:r w:rsidR="00BE1E15" w:rsidRPr="009573C6">
        <w:rPr>
          <w:rFonts w:ascii="Times New Roman" w:hAnsi="Times New Roman" w:cs="Times New Roman"/>
          <w:sz w:val="24"/>
          <w:szCs w:val="24"/>
          <w:lang w:val="en-GB"/>
        </w:rPr>
        <w:t xml:space="preserve">vocabulary </w:t>
      </w:r>
      <w:r w:rsidR="0033131E" w:rsidRPr="009573C6">
        <w:rPr>
          <w:rFonts w:ascii="Times New Roman" w:hAnsi="Times New Roman" w:cs="Times New Roman"/>
          <w:sz w:val="24"/>
          <w:szCs w:val="24"/>
          <w:lang w:val="en-GB"/>
        </w:rPr>
        <w:t xml:space="preserve">as set out </w:t>
      </w:r>
      <w:r w:rsidR="00BE1E15" w:rsidRPr="009F6445">
        <w:rPr>
          <w:rFonts w:ascii="Times New Roman" w:hAnsi="Times New Roman" w:cs="Times New Roman"/>
          <w:sz w:val="24"/>
          <w:szCs w:val="24"/>
          <w:lang w:val="en-GB"/>
        </w:rPr>
        <w:t xml:space="preserve">in the textbook in order to be aligned with the purpose of creating </w:t>
      </w:r>
      <w:r w:rsidR="00BE1E15" w:rsidRPr="009573C6">
        <w:rPr>
          <w:rFonts w:ascii="Times New Roman" w:hAnsi="Times New Roman" w:cs="Times New Roman"/>
          <w:sz w:val="24"/>
          <w:szCs w:val="24"/>
          <w:lang w:val="en-GB"/>
        </w:rPr>
        <w:t xml:space="preserve">descriptive, narrative and persuasive texts. </w:t>
      </w:r>
    </w:p>
    <w:p w:rsidR="00877A9B" w:rsidRPr="009F6445" w:rsidRDefault="00BE1E15" w:rsidP="00500615">
      <w:pPr>
        <w:ind w:firstLine="720"/>
        <w:jc w:val="both"/>
        <w:rPr>
          <w:rFonts w:ascii="Times New Roman" w:hAnsi="Times New Roman" w:cs="Times New Roman"/>
          <w:bCs/>
          <w:sz w:val="24"/>
          <w:szCs w:val="24"/>
          <w:lang w:val="en-GB"/>
        </w:rPr>
      </w:pPr>
      <w:r w:rsidRPr="009573C6">
        <w:rPr>
          <w:rFonts w:ascii="Times New Roman" w:hAnsi="Times New Roman" w:cs="Times New Roman"/>
          <w:sz w:val="24"/>
          <w:szCs w:val="24"/>
          <w:lang w:val="en-GB"/>
        </w:rPr>
        <w:t>The school departments wherein the research will be conducted share a high degree of similarity in terms of age, and also in terms of the cognitive, social, financial, cultural level</w:t>
      </w:r>
      <w:r w:rsidR="0033131E" w:rsidRPr="009573C6">
        <w:rPr>
          <w:rFonts w:ascii="Times New Roman" w:hAnsi="Times New Roman" w:cs="Times New Roman"/>
          <w:sz w:val="24"/>
          <w:szCs w:val="24"/>
          <w:lang w:val="en-GB"/>
        </w:rPr>
        <w:t xml:space="preserve"> of the students</w:t>
      </w:r>
      <w:r w:rsidRPr="009573C6">
        <w:rPr>
          <w:rFonts w:ascii="Times New Roman" w:hAnsi="Times New Roman" w:cs="Times New Roman"/>
          <w:sz w:val="24"/>
          <w:szCs w:val="24"/>
          <w:lang w:val="en-GB"/>
        </w:rPr>
        <w:t xml:space="preserve">, as well as </w:t>
      </w:r>
      <w:r w:rsidR="00573F5E" w:rsidRPr="009573C6">
        <w:rPr>
          <w:rFonts w:ascii="Times New Roman" w:hAnsi="Times New Roman" w:cs="Times New Roman"/>
          <w:sz w:val="24"/>
          <w:szCs w:val="24"/>
          <w:lang w:val="en-GB"/>
        </w:rPr>
        <w:t>vis-à-vis</w:t>
      </w:r>
      <w:r w:rsidRPr="009573C6">
        <w:rPr>
          <w:rFonts w:ascii="Times New Roman" w:hAnsi="Times New Roman" w:cs="Times New Roman"/>
          <w:sz w:val="24"/>
          <w:szCs w:val="24"/>
          <w:lang w:val="en-GB"/>
        </w:rPr>
        <w:t xml:space="preserve"> other characteristics. Two of the</w:t>
      </w:r>
      <w:r w:rsidR="0033131E" w:rsidRPr="009573C6">
        <w:rPr>
          <w:rFonts w:ascii="Times New Roman" w:hAnsi="Times New Roman" w:cs="Times New Roman"/>
          <w:sz w:val="24"/>
          <w:szCs w:val="24"/>
          <w:lang w:val="en-GB"/>
        </w:rPr>
        <w:t xml:space="preserve"> departments</w:t>
      </w:r>
      <w:r w:rsidRPr="009573C6">
        <w:rPr>
          <w:rFonts w:ascii="Times New Roman" w:hAnsi="Times New Roman" w:cs="Times New Roman"/>
          <w:sz w:val="24"/>
          <w:szCs w:val="24"/>
          <w:lang w:val="en-GB"/>
        </w:rPr>
        <w:t xml:space="preserve"> will function as an experimental group and the other two as a control group. The researcher, being a teacher at the school, will receive the students’ texts</w:t>
      </w:r>
      <w:r w:rsidR="0033131E" w:rsidRPr="009573C6">
        <w:rPr>
          <w:rFonts w:ascii="Times New Roman" w:hAnsi="Times New Roman" w:cs="Times New Roman"/>
          <w:sz w:val="24"/>
          <w:szCs w:val="24"/>
          <w:lang w:val="en-GB"/>
        </w:rPr>
        <w:t xml:space="preserve"> and</w:t>
      </w:r>
      <w:r w:rsidRPr="009573C6">
        <w:rPr>
          <w:rFonts w:ascii="Times New Roman" w:hAnsi="Times New Roman" w:cs="Times New Roman"/>
          <w:sz w:val="24"/>
          <w:szCs w:val="24"/>
          <w:lang w:val="en-GB"/>
        </w:rPr>
        <w:t xml:space="preserve"> create the </w:t>
      </w:r>
      <w:r w:rsidR="00246C51" w:rsidRPr="009573C6">
        <w:rPr>
          <w:rFonts w:ascii="Times New Roman" w:hAnsi="Times New Roman" w:cs="Times New Roman"/>
          <w:sz w:val="24"/>
          <w:szCs w:val="24"/>
          <w:lang w:val="en-GB"/>
        </w:rPr>
        <w:t xml:space="preserve">analogous </w:t>
      </w:r>
      <w:r w:rsidR="003B68C0" w:rsidRPr="009573C6">
        <w:rPr>
          <w:rFonts w:ascii="Times New Roman" w:hAnsi="Times New Roman" w:cs="Times New Roman"/>
          <w:sz w:val="24"/>
          <w:szCs w:val="24"/>
          <w:lang w:val="en-GB"/>
        </w:rPr>
        <w:t>text c</w:t>
      </w:r>
      <w:r w:rsidR="00672FFB" w:rsidRPr="009573C6">
        <w:rPr>
          <w:rFonts w:ascii="Times New Roman" w:hAnsi="Times New Roman" w:cs="Times New Roman"/>
          <w:sz w:val="24"/>
          <w:szCs w:val="24"/>
          <w:lang w:val="en-GB"/>
        </w:rPr>
        <w:t>orpora</w:t>
      </w:r>
      <w:r w:rsidR="0033131E" w:rsidRPr="009573C6">
        <w:rPr>
          <w:rFonts w:ascii="Times New Roman" w:hAnsi="Times New Roman" w:cs="Times New Roman"/>
          <w:sz w:val="24"/>
          <w:szCs w:val="24"/>
          <w:lang w:val="en-GB"/>
        </w:rPr>
        <w:t xml:space="preserve"> for all three categories of students. The principles followed by Grisot, considered appropriate for text analyses,</w:t>
      </w:r>
      <w:r w:rsidR="00246C51" w:rsidRPr="009573C6">
        <w:rPr>
          <w:rFonts w:ascii="Times New Roman" w:hAnsi="Times New Roman" w:cs="Times New Roman"/>
          <w:sz w:val="24"/>
          <w:szCs w:val="24"/>
          <w:lang w:val="en-GB"/>
        </w:rPr>
        <w:t xml:space="preserve"> </w:t>
      </w:r>
      <w:r w:rsidR="0033131E" w:rsidRPr="009573C6">
        <w:rPr>
          <w:rFonts w:ascii="Times New Roman" w:hAnsi="Times New Roman" w:cs="Times New Roman"/>
          <w:sz w:val="24"/>
          <w:szCs w:val="24"/>
          <w:lang w:val="en-GB"/>
        </w:rPr>
        <w:t>will serve</w:t>
      </w:r>
      <w:r w:rsidR="00246C51" w:rsidRPr="009573C6">
        <w:rPr>
          <w:rFonts w:ascii="Times New Roman" w:hAnsi="Times New Roman" w:cs="Times New Roman"/>
          <w:sz w:val="24"/>
          <w:szCs w:val="24"/>
          <w:lang w:val="en-GB"/>
        </w:rPr>
        <w:t xml:space="preserve"> as model for the composition of the </w:t>
      </w:r>
      <w:r w:rsidR="00672FFB" w:rsidRPr="009573C6">
        <w:rPr>
          <w:rFonts w:ascii="Times New Roman" w:hAnsi="Times New Roman" w:cs="Times New Roman"/>
          <w:sz w:val="24"/>
          <w:szCs w:val="24"/>
          <w:lang w:val="en-GB"/>
        </w:rPr>
        <w:t>corpora</w:t>
      </w:r>
      <w:r w:rsidR="00246C51" w:rsidRPr="009573C6">
        <w:rPr>
          <w:rFonts w:ascii="Times New Roman" w:hAnsi="Times New Roman" w:cs="Times New Roman"/>
          <w:sz w:val="24"/>
          <w:szCs w:val="24"/>
          <w:lang w:val="en-GB"/>
        </w:rPr>
        <w:t xml:space="preserve">. Therefore, </w:t>
      </w:r>
      <w:r w:rsidR="00500615" w:rsidRPr="009573C6">
        <w:rPr>
          <w:rFonts w:ascii="Times New Roman" w:hAnsi="Times New Roman" w:cs="Times New Roman"/>
          <w:sz w:val="24"/>
          <w:szCs w:val="24"/>
          <w:lang w:val="en-GB"/>
        </w:rPr>
        <w:t xml:space="preserve">the progress or non-progress </w:t>
      </w:r>
      <w:r w:rsidR="00500615" w:rsidRPr="009F6445">
        <w:rPr>
          <w:rFonts w:ascii="Times New Roman" w:hAnsi="Times New Roman" w:cs="Times New Roman"/>
          <w:sz w:val="24"/>
          <w:szCs w:val="24"/>
          <w:lang w:val="en-GB"/>
        </w:rPr>
        <w:t xml:space="preserve">of </w:t>
      </w:r>
      <w:r w:rsidR="00246C51" w:rsidRPr="009F6445">
        <w:rPr>
          <w:rFonts w:ascii="Times New Roman" w:hAnsi="Times New Roman" w:cs="Times New Roman"/>
          <w:sz w:val="24"/>
          <w:szCs w:val="24"/>
          <w:lang w:val="en-GB"/>
        </w:rPr>
        <w:t xml:space="preserve">students in both groups </w:t>
      </w:r>
      <w:r w:rsidR="00500615" w:rsidRPr="009F6445">
        <w:rPr>
          <w:rFonts w:ascii="Times New Roman" w:hAnsi="Times New Roman" w:cs="Times New Roman"/>
          <w:sz w:val="24"/>
          <w:szCs w:val="24"/>
          <w:lang w:val="en-GB"/>
        </w:rPr>
        <w:t>will be assessed in terms of the investigated cohesion mechanisms they employ based on specific criteria</w:t>
      </w:r>
      <w:r w:rsidR="00E7665D" w:rsidRPr="009F6445">
        <w:rPr>
          <w:rFonts w:ascii="Times New Roman" w:hAnsi="Times New Roman" w:cs="Times New Roman"/>
          <w:bCs/>
          <w:sz w:val="24"/>
          <w:szCs w:val="24"/>
          <w:lang w:val="en-GB"/>
        </w:rPr>
        <w:t xml:space="preserve"> (Inter-annotator </w:t>
      </w:r>
      <w:r w:rsidR="00E7665D" w:rsidRPr="009F6445">
        <w:rPr>
          <w:rFonts w:ascii="Times New Roman" w:hAnsi="Times New Roman" w:cs="Times New Roman"/>
          <w:bCs/>
          <w:sz w:val="24"/>
          <w:szCs w:val="24"/>
        </w:rPr>
        <w:t>Agreement</w:t>
      </w:r>
      <w:r w:rsidR="00E7665D" w:rsidRPr="009F6445">
        <w:rPr>
          <w:rFonts w:ascii="Times New Roman" w:hAnsi="Times New Roman" w:cs="Times New Roman"/>
          <w:bCs/>
          <w:sz w:val="24"/>
          <w:szCs w:val="24"/>
          <w:lang w:val="en-GB"/>
        </w:rPr>
        <w:t xml:space="preserve"> </w:t>
      </w:r>
      <w:r w:rsidR="00500615" w:rsidRPr="009F6445">
        <w:rPr>
          <w:rFonts w:ascii="Times New Roman" w:hAnsi="Times New Roman" w:cs="Times New Roman"/>
          <w:bCs/>
          <w:sz w:val="24"/>
          <w:szCs w:val="24"/>
          <w:lang w:val="en-GB"/>
        </w:rPr>
        <w:t>and the</w:t>
      </w:r>
      <w:r w:rsidR="00E7665D" w:rsidRPr="009F6445">
        <w:rPr>
          <w:rFonts w:ascii="Times New Roman" w:hAnsi="Times New Roman" w:cs="Times New Roman"/>
          <w:bCs/>
          <w:sz w:val="24"/>
          <w:szCs w:val="24"/>
        </w:rPr>
        <w:t> </w:t>
      </w:r>
      <w:r w:rsidR="00E7665D" w:rsidRPr="009F6445">
        <w:rPr>
          <w:rFonts w:ascii="Times New Roman" w:hAnsi="Times New Roman" w:cs="Times New Roman"/>
          <w:bCs/>
          <w:sz w:val="24"/>
          <w:szCs w:val="24"/>
          <w:lang w:val="el-GR"/>
        </w:rPr>
        <w:t>Қ</w:t>
      </w:r>
      <w:r w:rsidR="00E7665D" w:rsidRPr="009F6445">
        <w:rPr>
          <w:rFonts w:ascii="Times New Roman" w:hAnsi="Times New Roman" w:cs="Times New Roman"/>
          <w:bCs/>
          <w:sz w:val="24"/>
          <w:szCs w:val="24"/>
          <w:lang w:val="en-GB"/>
        </w:rPr>
        <w:t xml:space="preserve"> </w:t>
      </w:r>
      <w:r w:rsidR="00E7665D" w:rsidRPr="009F6445">
        <w:rPr>
          <w:rFonts w:ascii="Times New Roman" w:hAnsi="Times New Roman" w:cs="Times New Roman"/>
          <w:bCs/>
          <w:sz w:val="24"/>
          <w:szCs w:val="24"/>
        </w:rPr>
        <w:t>Coefficient</w:t>
      </w:r>
      <w:r w:rsidR="00E7665D" w:rsidRPr="009F6445">
        <w:rPr>
          <w:rFonts w:ascii="Times New Roman" w:hAnsi="Times New Roman" w:cs="Times New Roman"/>
          <w:bCs/>
          <w:sz w:val="24"/>
          <w:szCs w:val="24"/>
          <w:lang w:val="en-GB"/>
        </w:rPr>
        <w:t xml:space="preserve">), </w:t>
      </w:r>
      <w:r w:rsidR="00500615" w:rsidRPr="009F6445">
        <w:rPr>
          <w:rFonts w:ascii="Times New Roman" w:hAnsi="Times New Roman" w:cs="Times New Roman"/>
          <w:bCs/>
          <w:sz w:val="24"/>
          <w:szCs w:val="24"/>
          <w:lang w:val="en-GB"/>
        </w:rPr>
        <w:t>as described by</w:t>
      </w:r>
      <w:r w:rsidR="00E7665D" w:rsidRPr="009F6445">
        <w:rPr>
          <w:rFonts w:ascii="Times New Roman" w:hAnsi="Times New Roman" w:cs="Times New Roman"/>
          <w:bCs/>
          <w:sz w:val="24"/>
          <w:szCs w:val="24"/>
          <w:lang w:val="en-GB"/>
        </w:rPr>
        <w:t xml:space="preserve"> </w:t>
      </w:r>
      <w:r w:rsidR="00E7665D" w:rsidRPr="009F6445">
        <w:rPr>
          <w:rFonts w:ascii="Times New Roman" w:hAnsi="Times New Roman" w:cs="Times New Roman"/>
          <w:bCs/>
          <w:sz w:val="24"/>
          <w:szCs w:val="24"/>
        </w:rPr>
        <w:t>Grisot</w:t>
      </w:r>
      <w:r w:rsidR="00E7665D" w:rsidRPr="009F6445">
        <w:rPr>
          <w:rFonts w:ascii="Times New Roman" w:hAnsi="Times New Roman" w:cs="Times New Roman"/>
          <w:bCs/>
          <w:sz w:val="24"/>
          <w:szCs w:val="24"/>
          <w:lang w:val="en-GB"/>
        </w:rPr>
        <w:t xml:space="preserve"> (2018)</w:t>
      </w:r>
      <w:r w:rsidR="00382D6E" w:rsidRPr="009F6445">
        <w:rPr>
          <w:rFonts w:ascii="Times New Roman" w:hAnsi="Times New Roman" w:cs="Times New Roman"/>
          <w:bCs/>
          <w:sz w:val="24"/>
          <w:szCs w:val="24"/>
          <w:lang w:val="en-GB"/>
        </w:rPr>
        <w:t xml:space="preserve">. </w:t>
      </w:r>
      <w:r w:rsidR="00500615" w:rsidRPr="009F6445">
        <w:rPr>
          <w:rFonts w:ascii="Times New Roman" w:hAnsi="Times New Roman" w:cs="Times New Roman"/>
          <w:bCs/>
          <w:sz w:val="24"/>
          <w:szCs w:val="24"/>
          <w:lang w:val="en-GB"/>
        </w:rPr>
        <w:t>Students are called upon to write four “</w:t>
      </w:r>
      <w:r w:rsidR="00CB34CF" w:rsidRPr="009F6445">
        <w:rPr>
          <w:rFonts w:ascii="Times New Roman" w:hAnsi="Times New Roman" w:cs="Times New Roman"/>
          <w:bCs/>
          <w:sz w:val="24"/>
          <w:szCs w:val="24"/>
        </w:rPr>
        <w:t>composition</w:t>
      </w:r>
      <w:r w:rsidR="00793228" w:rsidRPr="009F6445">
        <w:rPr>
          <w:rFonts w:ascii="Times New Roman" w:hAnsi="Times New Roman" w:cs="Times New Roman"/>
          <w:bCs/>
          <w:sz w:val="24"/>
          <w:szCs w:val="24"/>
        </w:rPr>
        <w:t xml:space="preserve"> essays</w:t>
      </w:r>
      <w:r w:rsidR="00500615" w:rsidRPr="009F6445">
        <w:rPr>
          <w:rFonts w:ascii="Times New Roman" w:hAnsi="Times New Roman" w:cs="Times New Roman"/>
          <w:bCs/>
          <w:sz w:val="24"/>
          <w:szCs w:val="24"/>
          <w:lang w:val="en-GB"/>
        </w:rPr>
        <w:t xml:space="preserve">” </w:t>
      </w:r>
      <w:r w:rsidR="00500615" w:rsidRPr="009F6445">
        <w:rPr>
          <w:rFonts w:ascii="Times New Roman" w:hAnsi="Times New Roman" w:cs="Times New Roman"/>
          <w:bCs/>
          <w:sz w:val="24"/>
          <w:szCs w:val="24"/>
        </w:rPr>
        <w:t>per</w:t>
      </w:r>
      <w:r w:rsidR="00500615" w:rsidRPr="009F6445">
        <w:rPr>
          <w:rFonts w:ascii="Times New Roman" w:hAnsi="Times New Roman" w:cs="Times New Roman"/>
          <w:bCs/>
          <w:sz w:val="24"/>
          <w:szCs w:val="24"/>
          <w:lang w:val="en-GB"/>
        </w:rPr>
        <w:t xml:space="preserve"> </w:t>
      </w:r>
      <w:r w:rsidR="00500615" w:rsidRPr="009F6445">
        <w:rPr>
          <w:rFonts w:ascii="Times New Roman" w:hAnsi="Times New Roman" w:cs="Times New Roman"/>
          <w:bCs/>
          <w:sz w:val="24"/>
          <w:szCs w:val="24"/>
        </w:rPr>
        <w:t>year</w:t>
      </w:r>
      <w:r w:rsidR="00500615" w:rsidRPr="009F6445">
        <w:rPr>
          <w:rFonts w:ascii="Times New Roman" w:hAnsi="Times New Roman" w:cs="Times New Roman"/>
          <w:bCs/>
          <w:sz w:val="24"/>
          <w:szCs w:val="24"/>
          <w:lang w:val="en-GB"/>
        </w:rPr>
        <w:t xml:space="preserve">, </w:t>
      </w:r>
      <w:r w:rsidR="00500615" w:rsidRPr="009F6445">
        <w:rPr>
          <w:rFonts w:ascii="Times New Roman" w:hAnsi="Times New Roman" w:cs="Times New Roman"/>
          <w:bCs/>
          <w:sz w:val="24"/>
          <w:szCs w:val="24"/>
        </w:rPr>
        <w:t>based</w:t>
      </w:r>
      <w:r w:rsidR="00500615" w:rsidRPr="009F6445">
        <w:rPr>
          <w:rFonts w:ascii="Times New Roman" w:hAnsi="Times New Roman" w:cs="Times New Roman"/>
          <w:bCs/>
          <w:sz w:val="24"/>
          <w:szCs w:val="24"/>
          <w:lang w:val="en-GB"/>
        </w:rPr>
        <w:t xml:space="preserve"> </w:t>
      </w:r>
      <w:r w:rsidR="00500615" w:rsidRPr="009F6445">
        <w:rPr>
          <w:rFonts w:ascii="Times New Roman" w:hAnsi="Times New Roman" w:cs="Times New Roman"/>
          <w:bCs/>
          <w:sz w:val="24"/>
          <w:szCs w:val="24"/>
        </w:rPr>
        <w:t>on</w:t>
      </w:r>
      <w:r w:rsidR="00500615" w:rsidRPr="009F6445">
        <w:rPr>
          <w:rFonts w:ascii="Times New Roman" w:hAnsi="Times New Roman" w:cs="Times New Roman"/>
          <w:bCs/>
          <w:sz w:val="24"/>
          <w:szCs w:val="24"/>
          <w:lang w:val="en-GB"/>
        </w:rPr>
        <w:t xml:space="preserve"> </w:t>
      </w:r>
      <w:r w:rsidR="00500615" w:rsidRPr="009F6445">
        <w:rPr>
          <w:rFonts w:ascii="Times New Roman" w:hAnsi="Times New Roman" w:cs="Times New Roman"/>
          <w:bCs/>
          <w:sz w:val="24"/>
          <w:szCs w:val="24"/>
        </w:rPr>
        <w:t>a</w:t>
      </w:r>
      <w:r w:rsidR="00500615" w:rsidRPr="009F6445">
        <w:rPr>
          <w:rFonts w:ascii="Times New Roman" w:hAnsi="Times New Roman" w:cs="Times New Roman"/>
          <w:bCs/>
          <w:sz w:val="24"/>
          <w:szCs w:val="24"/>
          <w:lang w:val="en-GB"/>
        </w:rPr>
        <w:t xml:space="preserve"> </w:t>
      </w:r>
      <w:r w:rsidR="00500615" w:rsidRPr="009F6445">
        <w:rPr>
          <w:rFonts w:ascii="Times New Roman" w:hAnsi="Times New Roman" w:cs="Times New Roman"/>
          <w:bCs/>
          <w:sz w:val="24"/>
          <w:szCs w:val="24"/>
        </w:rPr>
        <w:t>specific</w:t>
      </w:r>
      <w:r w:rsidR="00500615" w:rsidRPr="009F6445">
        <w:rPr>
          <w:rFonts w:ascii="Times New Roman" w:hAnsi="Times New Roman" w:cs="Times New Roman"/>
          <w:bCs/>
          <w:sz w:val="24"/>
          <w:szCs w:val="24"/>
          <w:lang w:val="en-GB"/>
        </w:rPr>
        <w:t xml:space="preserve"> </w:t>
      </w:r>
      <w:r w:rsidR="00500615" w:rsidRPr="009F6445">
        <w:rPr>
          <w:rFonts w:ascii="Times New Roman" w:hAnsi="Times New Roman" w:cs="Times New Roman"/>
          <w:bCs/>
          <w:sz w:val="24"/>
          <w:szCs w:val="24"/>
        </w:rPr>
        <w:t>text</w:t>
      </w:r>
      <w:r w:rsidR="00500615" w:rsidRPr="009F6445">
        <w:rPr>
          <w:rFonts w:ascii="Times New Roman" w:hAnsi="Times New Roman" w:cs="Times New Roman"/>
          <w:bCs/>
          <w:sz w:val="24"/>
          <w:szCs w:val="24"/>
          <w:lang w:val="en-GB"/>
        </w:rPr>
        <w:t xml:space="preserve"> </w:t>
      </w:r>
      <w:r w:rsidR="00500615" w:rsidRPr="009F6445">
        <w:rPr>
          <w:rFonts w:ascii="Times New Roman" w:hAnsi="Times New Roman" w:cs="Times New Roman"/>
          <w:bCs/>
          <w:sz w:val="24"/>
          <w:szCs w:val="24"/>
        </w:rPr>
        <w:t>type. Their</w:t>
      </w:r>
      <w:r w:rsidR="00500615" w:rsidRPr="009F6445">
        <w:rPr>
          <w:rFonts w:ascii="Times New Roman" w:hAnsi="Times New Roman" w:cs="Times New Roman"/>
          <w:bCs/>
          <w:sz w:val="24"/>
          <w:szCs w:val="24"/>
          <w:lang w:val="en-GB"/>
        </w:rPr>
        <w:t xml:space="preserve"> </w:t>
      </w:r>
      <w:r w:rsidR="00500615" w:rsidRPr="009F6445">
        <w:rPr>
          <w:rFonts w:ascii="Times New Roman" w:hAnsi="Times New Roman" w:cs="Times New Roman"/>
          <w:bCs/>
          <w:sz w:val="24"/>
          <w:szCs w:val="24"/>
        </w:rPr>
        <w:t>progress</w:t>
      </w:r>
      <w:r w:rsidR="00500615" w:rsidRPr="009F6445">
        <w:rPr>
          <w:rFonts w:ascii="Times New Roman" w:hAnsi="Times New Roman" w:cs="Times New Roman"/>
          <w:bCs/>
          <w:sz w:val="24"/>
          <w:szCs w:val="24"/>
          <w:lang w:val="en-GB"/>
        </w:rPr>
        <w:t xml:space="preserve"> </w:t>
      </w:r>
      <w:r w:rsidR="00500615" w:rsidRPr="009F6445">
        <w:rPr>
          <w:rFonts w:ascii="Times New Roman" w:hAnsi="Times New Roman" w:cs="Times New Roman"/>
          <w:bCs/>
          <w:sz w:val="24"/>
          <w:szCs w:val="24"/>
        </w:rPr>
        <w:t>will</w:t>
      </w:r>
      <w:r w:rsidR="00500615" w:rsidRPr="009F6445">
        <w:rPr>
          <w:rFonts w:ascii="Times New Roman" w:hAnsi="Times New Roman" w:cs="Times New Roman"/>
          <w:bCs/>
          <w:sz w:val="24"/>
          <w:szCs w:val="24"/>
          <w:lang w:val="en-GB"/>
        </w:rPr>
        <w:t xml:space="preserve"> </w:t>
      </w:r>
      <w:r w:rsidR="00500615" w:rsidRPr="009F6445">
        <w:rPr>
          <w:rFonts w:ascii="Times New Roman" w:hAnsi="Times New Roman" w:cs="Times New Roman"/>
          <w:bCs/>
          <w:sz w:val="24"/>
          <w:szCs w:val="24"/>
        </w:rPr>
        <w:t>be</w:t>
      </w:r>
      <w:r w:rsidR="00500615" w:rsidRPr="009F6445">
        <w:rPr>
          <w:rFonts w:ascii="Times New Roman" w:hAnsi="Times New Roman" w:cs="Times New Roman"/>
          <w:bCs/>
          <w:sz w:val="24"/>
          <w:szCs w:val="24"/>
          <w:lang w:val="en-GB"/>
        </w:rPr>
        <w:t xml:space="preserve"> </w:t>
      </w:r>
      <w:r w:rsidR="00500615" w:rsidRPr="009F6445">
        <w:rPr>
          <w:rFonts w:ascii="Times New Roman" w:hAnsi="Times New Roman" w:cs="Times New Roman"/>
          <w:bCs/>
          <w:sz w:val="24"/>
          <w:szCs w:val="24"/>
        </w:rPr>
        <w:t>assessed</w:t>
      </w:r>
      <w:r w:rsidR="00500615" w:rsidRPr="009F6445">
        <w:rPr>
          <w:rFonts w:ascii="Times New Roman" w:hAnsi="Times New Roman" w:cs="Times New Roman"/>
          <w:bCs/>
          <w:sz w:val="24"/>
          <w:szCs w:val="24"/>
          <w:lang w:val="en-GB"/>
        </w:rPr>
        <w:t xml:space="preserve"> </w:t>
      </w:r>
      <w:r w:rsidR="00500615" w:rsidRPr="009F6445">
        <w:rPr>
          <w:rFonts w:ascii="Times New Roman" w:hAnsi="Times New Roman" w:cs="Times New Roman"/>
          <w:bCs/>
          <w:sz w:val="24"/>
          <w:szCs w:val="24"/>
        </w:rPr>
        <w:t>per</w:t>
      </w:r>
      <w:r w:rsidR="00500615" w:rsidRPr="009F6445">
        <w:rPr>
          <w:rFonts w:ascii="Times New Roman" w:hAnsi="Times New Roman" w:cs="Times New Roman"/>
          <w:bCs/>
          <w:sz w:val="24"/>
          <w:szCs w:val="24"/>
          <w:lang w:val="en-GB"/>
        </w:rPr>
        <w:t xml:space="preserve"> </w:t>
      </w:r>
      <w:r w:rsidR="00573F5E" w:rsidRPr="009F6445">
        <w:rPr>
          <w:rFonts w:ascii="Times New Roman" w:hAnsi="Times New Roman" w:cs="Times New Roman"/>
          <w:bCs/>
          <w:sz w:val="24"/>
          <w:szCs w:val="24"/>
        </w:rPr>
        <w:t>essay</w:t>
      </w:r>
      <w:r w:rsidR="00500615" w:rsidRPr="009F6445">
        <w:rPr>
          <w:rFonts w:ascii="Times New Roman" w:hAnsi="Times New Roman" w:cs="Times New Roman"/>
          <w:bCs/>
          <w:sz w:val="24"/>
          <w:szCs w:val="24"/>
          <w:lang w:val="en-GB"/>
        </w:rPr>
        <w:t>.</w:t>
      </w:r>
      <w:r w:rsidR="00C33AFF" w:rsidRPr="009F6445">
        <w:rPr>
          <w:rFonts w:ascii="Times New Roman" w:hAnsi="Times New Roman" w:cs="Times New Roman"/>
          <w:bCs/>
          <w:sz w:val="24"/>
          <w:szCs w:val="24"/>
          <w:lang w:val="en-GB"/>
        </w:rPr>
        <w:t xml:space="preserve"> </w:t>
      </w:r>
    </w:p>
    <w:p w:rsidR="002C3957" w:rsidRPr="009F6445" w:rsidRDefault="00573F5E" w:rsidP="00E81BF1">
      <w:pPr>
        <w:ind w:firstLine="720"/>
        <w:jc w:val="both"/>
        <w:rPr>
          <w:rFonts w:ascii="Times New Roman" w:hAnsi="Times New Roman" w:cs="Times New Roman"/>
          <w:color w:val="000000"/>
          <w:sz w:val="24"/>
          <w:szCs w:val="24"/>
          <w:shd w:val="clear" w:color="auto" w:fill="FFFFFF"/>
          <w:lang w:val="en-GB"/>
        </w:rPr>
      </w:pPr>
      <w:r w:rsidRPr="009F6445">
        <w:rPr>
          <w:rFonts w:ascii="Times New Roman" w:hAnsi="Times New Roman" w:cs="Times New Roman"/>
          <w:bCs/>
          <w:sz w:val="24"/>
          <w:szCs w:val="24"/>
        </w:rPr>
        <w:t>A</w:t>
      </w:r>
      <w:r w:rsidR="00E41235" w:rsidRPr="009F6445">
        <w:rPr>
          <w:rFonts w:ascii="Times New Roman" w:hAnsi="Times New Roman" w:cs="Times New Roman"/>
          <w:bCs/>
          <w:sz w:val="24"/>
          <w:szCs w:val="24"/>
        </w:rPr>
        <w:t xml:space="preserve">dequacy of the instructors is </w:t>
      </w:r>
      <w:r w:rsidR="0033131E">
        <w:rPr>
          <w:rFonts w:ascii="Times New Roman" w:hAnsi="Times New Roman" w:cs="Times New Roman"/>
          <w:bCs/>
          <w:sz w:val="24"/>
          <w:szCs w:val="24"/>
        </w:rPr>
        <w:t xml:space="preserve">the </w:t>
      </w:r>
      <w:r w:rsidR="00E41235" w:rsidRPr="0033131E">
        <w:rPr>
          <w:rFonts w:ascii="Times New Roman" w:hAnsi="Times New Roman" w:cs="Times New Roman"/>
          <w:bCs/>
          <w:i/>
          <w:iCs/>
          <w:sz w:val="24"/>
          <w:szCs w:val="24"/>
        </w:rPr>
        <w:t>sine qua non</w:t>
      </w:r>
      <w:r w:rsidR="00E41235" w:rsidRPr="009F6445">
        <w:rPr>
          <w:rFonts w:ascii="Times New Roman" w:hAnsi="Times New Roman" w:cs="Times New Roman"/>
          <w:bCs/>
          <w:sz w:val="24"/>
          <w:szCs w:val="24"/>
        </w:rPr>
        <w:t xml:space="preserve"> </w:t>
      </w:r>
      <w:r w:rsidR="0033131E">
        <w:rPr>
          <w:rFonts w:ascii="Times New Roman" w:hAnsi="Times New Roman" w:cs="Times New Roman"/>
          <w:bCs/>
          <w:sz w:val="24"/>
          <w:szCs w:val="24"/>
        </w:rPr>
        <w:t>of</w:t>
      </w:r>
      <w:r w:rsidR="00E41235" w:rsidRPr="009F6445">
        <w:rPr>
          <w:rFonts w:ascii="Times New Roman" w:hAnsi="Times New Roman" w:cs="Times New Roman"/>
          <w:bCs/>
          <w:sz w:val="24"/>
          <w:szCs w:val="24"/>
        </w:rPr>
        <w:t xml:space="preserve"> the success of this endeavour, while the “contextualization” of grammar is necessary so that teaching grammar does not amount to sterile knowledge, as demonstrated by other </w:t>
      </w:r>
      <w:r w:rsidR="00E81BF1" w:rsidRPr="009F6445">
        <w:rPr>
          <w:rFonts w:ascii="Times New Roman" w:hAnsi="Times New Roman" w:cs="Times New Roman"/>
          <w:bCs/>
          <w:sz w:val="24"/>
          <w:szCs w:val="24"/>
        </w:rPr>
        <w:t>studies</w:t>
      </w:r>
      <w:r w:rsidR="00E41235" w:rsidRPr="009F6445">
        <w:rPr>
          <w:rFonts w:ascii="Times New Roman" w:hAnsi="Times New Roman" w:cs="Times New Roman"/>
          <w:bCs/>
          <w:sz w:val="24"/>
          <w:szCs w:val="24"/>
        </w:rPr>
        <w:t xml:space="preserve"> (</w:t>
      </w:r>
      <w:r w:rsidR="00E81BF1" w:rsidRPr="009F6445">
        <w:rPr>
          <w:rFonts w:ascii="Times New Roman" w:hAnsi="Times New Roman" w:cs="Times New Roman"/>
          <w:sz w:val="24"/>
          <w:szCs w:val="24"/>
        </w:rPr>
        <w:t>Varela</w:t>
      </w:r>
      <w:r w:rsidR="007F4068" w:rsidRPr="009F6445">
        <w:rPr>
          <w:rFonts w:ascii="Times New Roman" w:hAnsi="Times New Roman" w:cs="Times New Roman"/>
          <w:sz w:val="24"/>
          <w:szCs w:val="24"/>
          <w:lang w:val="en-GB"/>
        </w:rPr>
        <w:t xml:space="preserve"> 2010</w:t>
      </w:r>
      <w:r w:rsidR="00785818" w:rsidRPr="009F6445">
        <w:rPr>
          <w:rFonts w:ascii="Times New Roman" w:hAnsi="Times New Roman" w:cs="Times New Roman"/>
          <w:sz w:val="24"/>
          <w:szCs w:val="24"/>
          <w:lang w:val="en-GB"/>
        </w:rPr>
        <w:t xml:space="preserve">, </w:t>
      </w:r>
      <w:r w:rsidR="00785818" w:rsidRPr="009F6445">
        <w:rPr>
          <w:rFonts w:ascii="Times New Roman" w:hAnsi="Times New Roman" w:cs="Times New Roman"/>
          <w:color w:val="000000"/>
          <w:sz w:val="24"/>
          <w:szCs w:val="24"/>
          <w:shd w:val="clear" w:color="auto" w:fill="FFFFFF"/>
        </w:rPr>
        <w:t>Clark</w:t>
      </w:r>
      <w:r w:rsidR="00BA4991" w:rsidRPr="009F6445">
        <w:rPr>
          <w:rFonts w:ascii="Times New Roman" w:hAnsi="Times New Roman" w:cs="Times New Roman"/>
          <w:color w:val="000000"/>
          <w:sz w:val="24"/>
          <w:szCs w:val="24"/>
          <w:shd w:val="clear" w:color="auto" w:fill="FFFFFF"/>
          <w:lang w:val="en-GB"/>
        </w:rPr>
        <w:t xml:space="preserve"> </w:t>
      </w:r>
      <w:r w:rsidR="007F4068" w:rsidRPr="009F6445">
        <w:rPr>
          <w:rFonts w:ascii="Times New Roman" w:hAnsi="Times New Roman" w:cs="Times New Roman"/>
          <w:color w:val="000000"/>
          <w:sz w:val="24"/>
          <w:szCs w:val="24"/>
          <w:shd w:val="clear" w:color="auto" w:fill="FFFFFF"/>
          <w:lang w:val="en-GB"/>
        </w:rPr>
        <w:t>2019</w:t>
      </w:r>
      <w:r w:rsidR="00785818" w:rsidRPr="009F6445">
        <w:rPr>
          <w:sz w:val="24"/>
          <w:szCs w:val="24"/>
          <w:lang w:val="en-GB"/>
        </w:rPr>
        <w:t xml:space="preserve">, </w:t>
      </w:r>
      <w:r w:rsidR="00785818" w:rsidRPr="009F6445">
        <w:rPr>
          <w:rFonts w:ascii="Times New Roman" w:hAnsi="Times New Roman" w:cs="Times New Roman"/>
          <w:color w:val="000000"/>
          <w:sz w:val="24"/>
          <w:szCs w:val="24"/>
          <w:shd w:val="clear" w:color="auto" w:fill="FFFFFF"/>
        </w:rPr>
        <w:t>Grisot</w:t>
      </w:r>
      <w:r w:rsidR="007F4068" w:rsidRPr="009F6445">
        <w:rPr>
          <w:rFonts w:ascii="Times New Roman" w:hAnsi="Times New Roman" w:cs="Times New Roman"/>
          <w:color w:val="000000"/>
          <w:sz w:val="24"/>
          <w:szCs w:val="24"/>
          <w:shd w:val="clear" w:color="auto" w:fill="FFFFFF"/>
          <w:lang w:val="en-GB"/>
        </w:rPr>
        <w:t xml:space="preserve"> 2018</w:t>
      </w:r>
      <w:r w:rsidR="00785818" w:rsidRPr="009F6445">
        <w:rPr>
          <w:rFonts w:ascii="Times New Roman" w:hAnsi="Times New Roman" w:cs="Times New Roman"/>
          <w:color w:val="000000"/>
          <w:sz w:val="24"/>
          <w:szCs w:val="24"/>
          <w:shd w:val="clear" w:color="auto" w:fill="FFFFFF"/>
          <w:lang w:val="en-GB"/>
        </w:rPr>
        <w:t xml:space="preserve"> </w:t>
      </w:r>
      <w:r w:rsidR="00E81BF1" w:rsidRPr="009F6445">
        <w:rPr>
          <w:rFonts w:ascii="Times New Roman" w:hAnsi="Times New Roman" w:cs="Times New Roman"/>
          <w:color w:val="000000"/>
          <w:sz w:val="24"/>
          <w:szCs w:val="24"/>
          <w:shd w:val="clear" w:color="auto" w:fill="FFFFFF"/>
        </w:rPr>
        <w:t>and</w:t>
      </w:r>
      <w:r w:rsidR="00785818" w:rsidRPr="009F6445">
        <w:rPr>
          <w:rFonts w:ascii="Times New Roman" w:hAnsi="Times New Roman" w:cs="Times New Roman"/>
          <w:color w:val="000000"/>
          <w:sz w:val="24"/>
          <w:szCs w:val="24"/>
          <w:shd w:val="clear" w:color="auto" w:fill="FFFFFF"/>
          <w:lang w:val="en-GB"/>
        </w:rPr>
        <w:t xml:space="preserve"> </w:t>
      </w:r>
      <w:r w:rsidR="00785818" w:rsidRPr="009F6445">
        <w:rPr>
          <w:rFonts w:ascii="Times New Roman" w:hAnsi="Times New Roman" w:cs="Times New Roman"/>
          <w:color w:val="000000"/>
          <w:sz w:val="24"/>
          <w:szCs w:val="24"/>
          <w:shd w:val="clear" w:color="auto" w:fill="FFFFFF"/>
        </w:rPr>
        <w:t>Myhill</w:t>
      </w:r>
      <w:r w:rsidR="00785818" w:rsidRPr="009F6445">
        <w:rPr>
          <w:rFonts w:ascii="Times New Roman" w:hAnsi="Times New Roman" w:cs="Times New Roman"/>
          <w:color w:val="000000"/>
          <w:sz w:val="24"/>
          <w:szCs w:val="24"/>
          <w:shd w:val="clear" w:color="auto" w:fill="FFFFFF"/>
          <w:lang w:val="en-GB"/>
        </w:rPr>
        <w:t xml:space="preserve"> &amp; </w:t>
      </w:r>
      <w:r w:rsidR="00785818" w:rsidRPr="009F6445">
        <w:rPr>
          <w:rFonts w:ascii="Times New Roman" w:hAnsi="Times New Roman" w:cs="Times New Roman"/>
          <w:color w:val="000000"/>
          <w:sz w:val="24"/>
          <w:szCs w:val="24"/>
          <w:shd w:val="clear" w:color="auto" w:fill="FFFFFF"/>
        </w:rPr>
        <w:t>Watson</w:t>
      </w:r>
      <w:r w:rsidR="00BA4991" w:rsidRPr="009F6445">
        <w:rPr>
          <w:rFonts w:ascii="Times New Roman" w:hAnsi="Times New Roman" w:cs="Times New Roman"/>
          <w:color w:val="000000"/>
          <w:sz w:val="24"/>
          <w:szCs w:val="24"/>
          <w:shd w:val="clear" w:color="auto" w:fill="FFFFFF"/>
          <w:lang w:val="en-GB"/>
        </w:rPr>
        <w:t xml:space="preserve"> </w:t>
      </w:r>
      <w:r w:rsidR="00785818" w:rsidRPr="009F6445">
        <w:rPr>
          <w:rFonts w:ascii="Times New Roman" w:hAnsi="Times New Roman" w:cs="Times New Roman"/>
          <w:color w:val="000000"/>
          <w:sz w:val="24"/>
          <w:szCs w:val="24"/>
          <w:shd w:val="clear" w:color="auto" w:fill="FFFFFF"/>
          <w:lang w:val="en-GB"/>
        </w:rPr>
        <w:t>2014)</w:t>
      </w:r>
      <w:r w:rsidR="007F4068" w:rsidRPr="009F6445">
        <w:rPr>
          <w:rFonts w:ascii="Times New Roman" w:hAnsi="Times New Roman" w:cs="Times New Roman"/>
          <w:color w:val="000000"/>
          <w:sz w:val="24"/>
          <w:szCs w:val="24"/>
          <w:shd w:val="clear" w:color="auto" w:fill="FFFFFF"/>
          <w:lang w:val="en-GB"/>
        </w:rPr>
        <w:t>,</w:t>
      </w:r>
      <w:r w:rsidR="00785818" w:rsidRPr="009F6445">
        <w:rPr>
          <w:rFonts w:ascii="Times New Roman" w:hAnsi="Times New Roman" w:cs="Times New Roman"/>
          <w:color w:val="000000"/>
          <w:sz w:val="24"/>
          <w:szCs w:val="24"/>
          <w:shd w:val="clear" w:color="auto" w:fill="FFFFFF"/>
          <w:lang w:val="en-GB"/>
        </w:rPr>
        <w:t xml:space="preserve"> </w:t>
      </w:r>
      <w:r w:rsidR="00E81BF1" w:rsidRPr="009F6445">
        <w:rPr>
          <w:rFonts w:ascii="Times New Roman" w:hAnsi="Times New Roman" w:cs="Times New Roman"/>
          <w:color w:val="000000"/>
          <w:sz w:val="24"/>
          <w:szCs w:val="24"/>
          <w:shd w:val="clear" w:color="auto" w:fill="FFFFFF"/>
        </w:rPr>
        <w:t xml:space="preserve">but </w:t>
      </w:r>
      <w:r w:rsidR="0033131E">
        <w:rPr>
          <w:rFonts w:ascii="Times New Roman" w:hAnsi="Times New Roman" w:cs="Times New Roman"/>
          <w:color w:val="000000"/>
          <w:sz w:val="24"/>
          <w:szCs w:val="24"/>
          <w:shd w:val="clear" w:color="auto" w:fill="FFFFFF"/>
        </w:rPr>
        <w:t>can</w:t>
      </w:r>
      <w:r w:rsidR="00E81BF1" w:rsidRPr="009F6445">
        <w:rPr>
          <w:rFonts w:ascii="Times New Roman" w:hAnsi="Times New Roman" w:cs="Times New Roman"/>
          <w:color w:val="000000"/>
          <w:sz w:val="24"/>
          <w:szCs w:val="24"/>
          <w:shd w:val="clear" w:color="auto" w:fill="FFFFFF"/>
        </w:rPr>
        <w:t xml:space="preserve"> help students </w:t>
      </w:r>
      <w:r w:rsidR="00AC15EB" w:rsidRPr="009F6445">
        <w:rPr>
          <w:rFonts w:ascii="Times New Roman" w:hAnsi="Times New Roman" w:cs="Times New Roman"/>
          <w:color w:val="000000"/>
          <w:sz w:val="24"/>
          <w:szCs w:val="24"/>
          <w:shd w:val="clear" w:color="auto" w:fill="FFFFFF"/>
        </w:rPr>
        <w:t>with the production of cohesive and coherent texts. Th</w:t>
      </w:r>
      <w:r w:rsidR="0033131E">
        <w:rPr>
          <w:rFonts w:ascii="Times New Roman" w:hAnsi="Times New Roman" w:cs="Times New Roman"/>
          <w:color w:val="000000"/>
          <w:sz w:val="24"/>
          <w:szCs w:val="24"/>
          <w:shd w:val="clear" w:color="auto" w:fill="FFFFFF"/>
        </w:rPr>
        <w:t>is</w:t>
      </w:r>
      <w:r w:rsidR="00AC15EB" w:rsidRPr="009F6445">
        <w:rPr>
          <w:rFonts w:ascii="Times New Roman" w:hAnsi="Times New Roman" w:cs="Times New Roman"/>
          <w:color w:val="000000"/>
          <w:sz w:val="24"/>
          <w:szCs w:val="24"/>
          <w:shd w:val="clear" w:color="auto" w:fill="FFFFFF"/>
        </w:rPr>
        <w:t xml:space="preserve"> last parameter is not systematically implemented</w:t>
      </w:r>
      <w:r w:rsidR="0033131E">
        <w:rPr>
          <w:rFonts w:ascii="Times New Roman" w:hAnsi="Times New Roman" w:cs="Times New Roman"/>
          <w:color w:val="000000"/>
          <w:sz w:val="24"/>
          <w:szCs w:val="24"/>
          <w:shd w:val="clear" w:color="auto" w:fill="FFFFFF"/>
        </w:rPr>
        <w:t xml:space="preserve"> </w:t>
      </w:r>
      <w:r w:rsidR="00672FFB" w:rsidRPr="009F6445">
        <w:rPr>
          <w:rFonts w:ascii="Times New Roman" w:hAnsi="Times New Roman" w:cs="Times New Roman"/>
          <w:color w:val="000000"/>
          <w:sz w:val="24"/>
          <w:szCs w:val="24"/>
          <w:shd w:val="clear" w:color="auto" w:fill="FFFFFF"/>
        </w:rPr>
        <w:t>within</w:t>
      </w:r>
      <w:r w:rsidR="00AC15EB" w:rsidRPr="009F6445">
        <w:rPr>
          <w:rFonts w:ascii="Times New Roman" w:hAnsi="Times New Roman" w:cs="Times New Roman"/>
          <w:color w:val="000000"/>
          <w:sz w:val="24"/>
          <w:szCs w:val="24"/>
          <w:shd w:val="clear" w:color="auto" w:fill="FFFFFF"/>
        </w:rPr>
        <w:t xml:space="preserve"> the High-School cycle of Cypriot education. </w:t>
      </w:r>
      <w:r w:rsidR="00785818" w:rsidRPr="009F6445">
        <w:rPr>
          <w:rFonts w:ascii="Times New Roman" w:hAnsi="Times New Roman" w:cs="Times New Roman"/>
          <w:color w:val="000000"/>
          <w:sz w:val="24"/>
          <w:szCs w:val="24"/>
          <w:shd w:val="clear" w:color="auto" w:fill="FFFFFF"/>
        </w:rPr>
        <w:t xml:space="preserve"> </w:t>
      </w:r>
    </w:p>
    <w:p w:rsidR="00AC15EB" w:rsidRPr="009F6445" w:rsidRDefault="00AC15EB" w:rsidP="00E81BF1">
      <w:pPr>
        <w:ind w:firstLine="720"/>
        <w:jc w:val="both"/>
        <w:rPr>
          <w:rFonts w:ascii="Times New Roman" w:hAnsi="Times New Roman" w:cs="Times New Roman"/>
          <w:sz w:val="24"/>
          <w:szCs w:val="24"/>
          <w:lang w:val="en-GB"/>
        </w:rPr>
      </w:pPr>
      <w:r w:rsidRPr="009F6445">
        <w:rPr>
          <w:rFonts w:ascii="Times New Roman" w:hAnsi="Times New Roman" w:cs="Times New Roman"/>
          <w:color w:val="000000"/>
          <w:sz w:val="24"/>
          <w:szCs w:val="24"/>
          <w:shd w:val="clear" w:color="auto" w:fill="FFFFFF"/>
        </w:rPr>
        <w:t xml:space="preserve">The aim of this doctoral thesis is to cover the </w:t>
      </w:r>
      <w:r w:rsidR="00573F5E" w:rsidRPr="009F6445">
        <w:rPr>
          <w:rFonts w:ascii="Times New Roman" w:hAnsi="Times New Roman" w:cs="Times New Roman"/>
          <w:color w:val="000000"/>
          <w:sz w:val="24"/>
          <w:szCs w:val="24"/>
          <w:shd w:val="clear" w:color="auto" w:fill="FFFFFF"/>
        </w:rPr>
        <w:t>designated</w:t>
      </w:r>
      <w:r w:rsidRPr="009F6445">
        <w:rPr>
          <w:rFonts w:ascii="Times New Roman" w:hAnsi="Times New Roman" w:cs="Times New Roman"/>
          <w:color w:val="000000"/>
          <w:sz w:val="24"/>
          <w:szCs w:val="24"/>
          <w:shd w:val="clear" w:color="auto" w:fill="FFFFFF"/>
        </w:rPr>
        <w:t xml:space="preserve"> gap in this area of scholarship on the didactics of texts; in other words, to create a specific linguistic context for teaching cohesion and coherence across the three text types included in the A.P. Therefore, by way of the systematic teaching of the function of cohesion and by </w:t>
      </w:r>
      <w:r w:rsidR="00573F5E" w:rsidRPr="009F6445">
        <w:rPr>
          <w:rFonts w:ascii="Times New Roman" w:hAnsi="Times New Roman" w:cs="Times New Roman"/>
          <w:color w:val="000000"/>
          <w:sz w:val="24"/>
          <w:szCs w:val="24"/>
          <w:shd w:val="clear" w:color="auto" w:fill="FFFFFF"/>
        </w:rPr>
        <w:t>putting</w:t>
      </w:r>
      <w:r w:rsidRPr="009F6445">
        <w:rPr>
          <w:rFonts w:ascii="Times New Roman" w:hAnsi="Times New Roman" w:cs="Times New Roman"/>
          <w:color w:val="000000"/>
          <w:sz w:val="24"/>
          <w:szCs w:val="24"/>
          <w:shd w:val="clear" w:color="auto" w:fill="FFFFFF"/>
        </w:rPr>
        <w:t xml:space="preserve"> its functions </w:t>
      </w:r>
      <w:r w:rsidR="00573F5E" w:rsidRPr="009F6445">
        <w:rPr>
          <w:rFonts w:ascii="Times New Roman" w:hAnsi="Times New Roman" w:cs="Times New Roman"/>
          <w:color w:val="000000"/>
          <w:sz w:val="24"/>
          <w:szCs w:val="24"/>
          <w:shd w:val="clear" w:color="auto" w:fill="FFFFFF"/>
        </w:rPr>
        <w:t xml:space="preserve">in practice </w:t>
      </w:r>
      <w:r w:rsidRPr="009F6445">
        <w:rPr>
          <w:rFonts w:ascii="Times New Roman" w:hAnsi="Times New Roman" w:cs="Times New Roman"/>
          <w:color w:val="000000"/>
          <w:sz w:val="24"/>
          <w:szCs w:val="24"/>
          <w:shd w:val="clear" w:color="auto" w:fill="FFFFFF"/>
        </w:rPr>
        <w:t>in the context of the language course, students will be aided to improve their text</w:t>
      </w:r>
      <w:r w:rsidR="00573F5E" w:rsidRPr="009F6445">
        <w:rPr>
          <w:rFonts w:ascii="Times New Roman" w:hAnsi="Times New Roman" w:cs="Times New Roman"/>
          <w:color w:val="000000"/>
          <w:sz w:val="24"/>
          <w:szCs w:val="24"/>
          <w:shd w:val="clear" w:color="auto" w:fill="FFFFFF"/>
        </w:rPr>
        <w:t xml:space="preserve"> writing</w:t>
      </w:r>
      <w:r w:rsidRPr="009F6445">
        <w:rPr>
          <w:rFonts w:ascii="Times New Roman" w:hAnsi="Times New Roman" w:cs="Times New Roman"/>
          <w:color w:val="000000"/>
          <w:sz w:val="24"/>
          <w:szCs w:val="24"/>
          <w:shd w:val="clear" w:color="auto" w:fill="FFFFFF"/>
        </w:rPr>
        <w:t>. At</w:t>
      </w:r>
      <w:r w:rsidRPr="009F6445">
        <w:rPr>
          <w:rFonts w:ascii="Times New Roman" w:hAnsi="Times New Roman" w:cs="Times New Roman"/>
          <w:color w:val="000000"/>
          <w:sz w:val="24"/>
          <w:szCs w:val="24"/>
          <w:shd w:val="clear" w:color="auto" w:fill="FFFFFF"/>
          <w:lang w:val="en-GB"/>
        </w:rPr>
        <w:t xml:space="preserve"> </w:t>
      </w:r>
      <w:r w:rsidRPr="009F6445">
        <w:rPr>
          <w:rFonts w:ascii="Times New Roman" w:hAnsi="Times New Roman" w:cs="Times New Roman"/>
          <w:color w:val="000000"/>
          <w:sz w:val="24"/>
          <w:szCs w:val="24"/>
          <w:shd w:val="clear" w:color="auto" w:fill="FFFFFF"/>
        </w:rPr>
        <w:t>the</w:t>
      </w:r>
      <w:r w:rsidRPr="009F6445">
        <w:rPr>
          <w:rFonts w:ascii="Times New Roman" w:hAnsi="Times New Roman" w:cs="Times New Roman"/>
          <w:color w:val="000000"/>
          <w:sz w:val="24"/>
          <w:szCs w:val="24"/>
          <w:shd w:val="clear" w:color="auto" w:fill="FFFFFF"/>
          <w:lang w:val="en-GB"/>
        </w:rPr>
        <w:t xml:space="preserve"> </w:t>
      </w:r>
      <w:r w:rsidRPr="009F6445">
        <w:rPr>
          <w:rFonts w:ascii="Times New Roman" w:hAnsi="Times New Roman" w:cs="Times New Roman"/>
          <w:color w:val="000000"/>
          <w:sz w:val="24"/>
          <w:szCs w:val="24"/>
          <w:shd w:val="clear" w:color="auto" w:fill="FFFFFF"/>
        </w:rPr>
        <w:t>same</w:t>
      </w:r>
      <w:r w:rsidRPr="009F6445">
        <w:rPr>
          <w:rFonts w:ascii="Times New Roman" w:hAnsi="Times New Roman" w:cs="Times New Roman"/>
          <w:color w:val="000000"/>
          <w:sz w:val="24"/>
          <w:szCs w:val="24"/>
          <w:shd w:val="clear" w:color="auto" w:fill="FFFFFF"/>
          <w:lang w:val="en-GB"/>
        </w:rPr>
        <w:t xml:space="preserve"> </w:t>
      </w:r>
      <w:r w:rsidRPr="009F6445">
        <w:rPr>
          <w:rFonts w:ascii="Times New Roman" w:hAnsi="Times New Roman" w:cs="Times New Roman"/>
          <w:color w:val="000000"/>
          <w:sz w:val="24"/>
          <w:szCs w:val="24"/>
          <w:shd w:val="clear" w:color="auto" w:fill="FFFFFF"/>
        </w:rPr>
        <w:t>time</w:t>
      </w:r>
      <w:r w:rsidRPr="009F6445">
        <w:rPr>
          <w:rFonts w:ascii="Times New Roman" w:hAnsi="Times New Roman" w:cs="Times New Roman"/>
          <w:color w:val="000000"/>
          <w:sz w:val="24"/>
          <w:szCs w:val="24"/>
          <w:shd w:val="clear" w:color="auto" w:fill="FFFFFF"/>
          <w:lang w:val="en-GB"/>
        </w:rPr>
        <w:t xml:space="preserve">, </w:t>
      </w:r>
      <w:r w:rsidR="00573F5E" w:rsidRPr="009F6445">
        <w:rPr>
          <w:rFonts w:ascii="Times New Roman" w:hAnsi="Times New Roman" w:cs="Times New Roman"/>
          <w:color w:val="000000"/>
          <w:sz w:val="24"/>
          <w:szCs w:val="24"/>
          <w:shd w:val="clear" w:color="auto" w:fill="FFFFFF"/>
          <w:lang w:val="en-GB"/>
        </w:rPr>
        <w:t xml:space="preserve">the presentation of </w:t>
      </w:r>
      <w:r w:rsidRPr="009F6445">
        <w:rPr>
          <w:rFonts w:ascii="Times New Roman" w:hAnsi="Times New Roman" w:cs="Times New Roman"/>
          <w:color w:val="000000"/>
          <w:sz w:val="24"/>
          <w:szCs w:val="24"/>
          <w:shd w:val="clear" w:color="auto" w:fill="FFFFFF"/>
        </w:rPr>
        <w:t xml:space="preserve">this particular field in the A.P. will also be improved upon. </w:t>
      </w:r>
    </w:p>
    <w:p w:rsidR="00524071" w:rsidRPr="009F6445" w:rsidRDefault="00524071">
      <w:pPr>
        <w:rPr>
          <w:rFonts w:ascii="Times New Roman" w:hAnsi="Times New Roman" w:cs="Times New Roman"/>
          <w:sz w:val="24"/>
          <w:szCs w:val="24"/>
          <w:lang w:val="en-GB"/>
        </w:rPr>
      </w:pPr>
      <w:r w:rsidRPr="009F6445">
        <w:rPr>
          <w:rFonts w:ascii="Times New Roman" w:hAnsi="Times New Roman" w:cs="Times New Roman"/>
          <w:sz w:val="24"/>
          <w:szCs w:val="24"/>
          <w:lang w:val="en-GB"/>
        </w:rPr>
        <w:br w:type="page"/>
      </w:r>
    </w:p>
    <w:p w:rsidR="00694C16" w:rsidRPr="009F6445" w:rsidRDefault="00524071" w:rsidP="00C71427">
      <w:pPr>
        <w:jc w:val="both"/>
        <w:rPr>
          <w:rFonts w:ascii="Times New Roman" w:hAnsi="Times New Roman" w:cs="Times New Roman"/>
          <w:b/>
          <w:sz w:val="24"/>
          <w:szCs w:val="24"/>
        </w:rPr>
      </w:pPr>
      <w:r w:rsidRPr="009F6445">
        <w:rPr>
          <w:rFonts w:ascii="Times New Roman" w:hAnsi="Times New Roman" w:cs="Times New Roman"/>
          <w:b/>
          <w:sz w:val="24"/>
          <w:szCs w:val="24"/>
        </w:rPr>
        <w:lastRenderedPageBreak/>
        <w:t>Bibliography</w:t>
      </w:r>
    </w:p>
    <w:p w:rsidR="001A3481" w:rsidRPr="009F6445" w:rsidRDefault="001A3481" w:rsidP="000058ED">
      <w:pPr>
        <w:spacing w:after="0" w:line="360" w:lineRule="auto"/>
        <w:ind w:left="1134" w:hanging="1134"/>
        <w:jc w:val="both"/>
        <w:rPr>
          <w:rFonts w:ascii="Times New Roman" w:hAnsi="Times New Roman" w:cs="Times New Roman"/>
          <w:sz w:val="24"/>
          <w:szCs w:val="24"/>
        </w:rPr>
      </w:pPr>
    </w:p>
    <w:p w:rsidR="001A3481" w:rsidRPr="009F6445" w:rsidRDefault="001A3481" w:rsidP="000058ED">
      <w:pPr>
        <w:spacing w:after="0" w:line="360" w:lineRule="auto"/>
        <w:ind w:left="1134" w:hanging="1134"/>
        <w:jc w:val="both"/>
        <w:rPr>
          <w:rFonts w:ascii="Times New Roman" w:hAnsi="Times New Roman" w:cs="Times New Roman"/>
          <w:sz w:val="24"/>
          <w:szCs w:val="24"/>
          <w:u w:val="single"/>
        </w:rPr>
      </w:pPr>
      <w:r w:rsidRPr="009F6445">
        <w:rPr>
          <w:rFonts w:ascii="Times New Roman" w:hAnsi="Times New Roman" w:cs="Times New Roman"/>
          <w:sz w:val="24"/>
          <w:szCs w:val="24"/>
          <w:u w:val="single"/>
        </w:rPr>
        <w:t>Greek-speaking bibliography:</w:t>
      </w:r>
    </w:p>
    <w:p w:rsidR="00CF0D4A" w:rsidRPr="00E127A3" w:rsidRDefault="00524071" w:rsidP="000058ED">
      <w:pPr>
        <w:spacing w:after="0" w:line="360" w:lineRule="auto"/>
        <w:ind w:left="1134" w:hanging="1134"/>
        <w:jc w:val="both"/>
        <w:rPr>
          <w:rFonts w:ascii="Times New Roman" w:hAnsi="Times New Roman" w:cs="Times New Roman"/>
          <w:sz w:val="24"/>
          <w:szCs w:val="24"/>
          <w:lang w:val="el-GR"/>
        </w:rPr>
      </w:pPr>
      <w:r w:rsidRPr="009F6445">
        <w:rPr>
          <w:rFonts w:ascii="Times New Roman" w:hAnsi="Times New Roman" w:cs="Times New Roman"/>
          <w:sz w:val="24"/>
          <w:szCs w:val="24"/>
        </w:rPr>
        <w:t>Goutsos</w:t>
      </w:r>
      <w:r w:rsidR="00586455" w:rsidRPr="009F6445">
        <w:rPr>
          <w:rFonts w:ascii="Times New Roman" w:hAnsi="Times New Roman" w:cs="Times New Roman"/>
          <w:sz w:val="24"/>
          <w:szCs w:val="24"/>
          <w:lang w:val="en-GB"/>
        </w:rPr>
        <w:t xml:space="preserve">, </w:t>
      </w:r>
      <w:r w:rsidRPr="009F6445">
        <w:rPr>
          <w:rFonts w:ascii="Times New Roman" w:hAnsi="Times New Roman" w:cs="Times New Roman"/>
          <w:sz w:val="24"/>
          <w:szCs w:val="24"/>
        </w:rPr>
        <w:t>D</w:t>
      </w:r>
      <w:r w:rsidR="00586455" w:rsidRPr="009F6445">
        <w:rPr>
          <w:rFonts w:ascii="Times New Roman" w:hAnsi="Times New Roman" w:cs="Times New Roman"/>
          <w:sz w:val="24"/>
          <w:szCs w:val="24"/>
          <w:lang w:val="en-GB"/>
        </w:rPr>
        <w:t xml:space="preserve">. &amp; </w:t>
      </w:r>
      <w:r w:rsidRPr="009F6445">
        <w:rPr>
          <w:rFonts w:ascii="Times New Roman" w:hAnsi="Times New Roman" w:cs="Times New Roman"/>
          <w:sz w:val="24"/>
          <w:szCs w:val="24"/>
        </w:rPr>
        <w:t>Georgakopoulou</w:t>
      </w:r>
      <w:r w:rsidR="00586455" w:rsidRPr="009F6445">
        <w:rPr>
          <w:rFonts w:ascii="Times New Roman" w:hAnsi="Times New Roman" w:cs="Times New Roman"/>
          <w:sz w:val="24"/>
          <w:szCs w:val="24"/>
          <w:lang w:val="en-GB"/>
        </w:rPr>
        <w:t xml:space="preserve">, </w:t>
      </w:r>
      <w:r w:rsidR="00586455" w:rsidRPr="009F6445">
        <w:rPr>
          <w:rFonts w:ascii="Times New Roman" w:hAnsi="Times New Roman" w:cs="Times New Roman"/>
          <w:sz w:val="24"/>
          <w:szCs w:val="24"/>
          <w:lang w:val="el-GR"/>
        </w:rPr>
        <w:t>Α</w:t>
      </w:r>
      <w:r w:rsidR="00586455" w:rsidRPr="009F6445">
        <w:rPr>
          <w:rFonts w:ascii="Times New Roman" w:hAnsi="Times New Roman" w:cs="Times New Roman"/>
          <w:sz w:val="24"/>
          <w:szCs w:val="24"/>
          <w:lang w:val="en-GB"/>
        </w:rPr>
        <w:t xml:space="preserve">. (2011). </w:t>
      </w:r>
      <w:r w:rsidR="00586455" w:rsidRPr="009F6445">
        <w:rPr>
          <w:rFonts w:ascii="Times New Roman" w:hAnsi="Times New Roman" w:cs="Times New Roman"/>
          <w:i/>
          <w:sz w:val="24"/>
          <w:szCs w:val="24"/>
          <w:lang w:val="el-GR"/>
        </w:rPr>
        <w:t>Κείμενο και Επικοινωνία</w:t>
      </w:r>
      <w:r w:rsidR="00586455" w:rsidRPr="009F6445">
        <w:rPr>
          <w:rFonts w:ascii="Times New Roman" w:hAnsi="Times New Roman" w:cs="Times New Roman"/>
          <w:sz w:val="24"/>
          <w:szCs w:val="24"/>
          <w:lang w:val="el-GR"/>
        </w:rPr>
        <w:t xml:space="preserve">. Αθήνα: Πατάκης. </w:t>
      </w:r>
      <w:r w:rsidRPr="00E127A3">
        <w:rPr>
          <w:rFonts w:ascii="Times New Roman" w:hAnsi="Times New Roman" w:cs="Times New Roman"/>
          <w:sz w:val="24"/>
          <w:szCs w:val="24"/>
          <w:lang w:val="el-GR"/>
        </w:rPr>
        <w:t>[</w:t>
      </w:r>
      <w:r w:rsidRPr="009F6445">
        <w:rPr>
          <w:rFonts w:ascii="Times New Roman" w:hAnsi="Times New Roman" w:cs="Times New Roman"/>
          <w:i/>
          <w:iCs/>
          <w:sz w:val="24"/>
          <w:szCs w:val="24"/>
        </w:rPr>
        <w:t>Text</w:t>
      </w:r>
      <w:r w:rsidRPr="00E127A3">
        <w:rPr>
          <w:rFonts w:ascii="Times New Roman" w:hAnsi="Times New Roman" w:cs="Times New Roman"/>
          <w:i/>
          <w:iCs/>
          <w:sz w:val="24"/>
          <w:szCs w:val="24"/>
          <w:lang w:val="el-GR"/>
        </w:rPr>
        <w:t xml:space="preserve"> </w:t>
      </w:r>
      <w:r w:rsidRPr="009F6445">
        <w:rPr>
          <w:rFonts w:ascii="Times New Roman" w:hAnsi="Times New Roman" w:cs="Times New Roman"/>
          <w:i/>
          <w:iCs/>
          <w:sz w:val="24"/>
          <w:szCs w:val="24"/>
        </w:rPr>
        <w:t>and</w:t>
      </w:r>
      <w:r w:rsidRPr="00E127A3">
        <w:rPr>
          <w:rFonts w:ascii="Times New Roman" w:hAnsi="Times New Roman" w:cs="Times New Roman"/>
          <w:i/>
          <w:iCs/>
          <w:sz w:val="24"/>
          <w:szCs w:val="24"/>
          <w:lang w:val="el-GR"/>
        </w:rPr>
        <w:t xml:space="preserve"> </w:t>
      </w:r>
      <w:r w:rsidRPr="009F6445">
        <w:rPr>
          <w:rFonts w:ascii="Times New Roman" w:hAnsi="Times New Roman" w:cs="Times New Roman"/>
          <w:i/>
          <w:iCs/>
          <w:sz w:val="24"/>
          <w:szCs w:val="24"/>
        </w:rPr>
        <w:t>Communication</w:t>
      </w:r>
      <w:r w:rsidRPr="00E127A3">
        <w:rPr>
          <w:rFonts w:ascii="Times New Roman" w:hAnsi="Times New Roman" w:cs="Times New Roman"/>
          <w:i/>
          <w:iCs/>
          <w:sz w:val="24"/>
          <w:szCs w:val="24"/>
          <w:lang w:val="el-GR"/>
        </w:rPr>
        <w:t xml:space="preserve">. </w:t>
      </w:r>
      <w:r w:rsidRPr="009F6445">
        <w:rPr>
          <w:rFonts w:ascii="Times New Roman" w:hAnsi="Times New Roman" w:cs="Times New Roman"/>
          <w:sz w:val="24"/>
          <w:szCs w:val="24"/>
        </w:rPr>
        <w:t>Athens</w:t>
      </w:r>
      <w:r w:rsidRPr="00E127A3">
        <w:rPr>
          <w:rFonts w:ascii="Times New Roman" w:hAnsi="Times New Roman" w:cs="Times New Roman"/>
          <w:sz w:val="24"/>
          <w:szCs w:val="24"/>
          <w:lang w:val="el-GR"/>
        </w:rPr>
        <w:t xml:space="preserve">: </w:t>
      </w:r>
      <w:r w:rsidRPr="009F6445">
        <w:rPr>
          <w:rFonts w:ascii="Times New Roman" w:hAnsi="Times New Roman" w:cs="Times New Roman"/>
          <w:sz w:val="24"/>
          <w:szCs w:val="24"/>
        </w:rPr>
        <w:t>Patakis</w:t>
      </w:r>
      <w:r w:rsidRPr="00E127A3">
        <w:rPr>
          <w:rFonts w:ascii="Times New Roman" w:hAnsi="Times New Roman" w:cs="Times New Roman"/>
          <w:sz w:val="24"/>
          <w:szCs w:val="24"/>
          <w:lang w:val="el-GR"/>
        </w:rPr>
        <w:t>]</w:t>
      </w:r>
    </w:p>
    <w:p w:rsidR="004C46D1" w:rsidRPr="009F6445" w:rsidRDefault="00524071" w:rsidP="000058ED">
      <w:pPr>
        <w:spacing w:after="0" w:line="360" w:lineRule="auto"/>
        <w:ind w:left="1134" w:hanging="1134"/>
        <w:jc w:val="both"/>
        <w:rPr>
          <w:rFonts w:ascii="Times New Roman" w:eastAsia="Times New Roman" w:hAnsi="Times New Roman" w:cs="Times New Roman"/>
          <w:iCs/>
          <w:sz w:val="24"/>
          <w:szCs w:val="24"/>
          <w:lang w:val="el-GR"/>
        </w:rPr>
      </w:pPr>
      <w:r w:rsidRPr="009F6445">
        <w:rPr>
          <w:rFonts w:ascii="Times New Roman" w:hAnsi="Times New Roman" w:cs="Times New Roman"/>
          <w:sz w:val="24"/>
          <w:szCs w:val="24"/>
        </w:rPr>
        <w:t>Koutsoulelou</w:t>
      </w:r>
      <w:r w:rsidR="00586455" w:rsidRPr="00E127A3">
        <w:rPr>
          <w:rFonts w:ascii="Times New Roman" w:hAnsi="Times New Roman" w:cs="Times New Roman"/>
          <w:sz w:val="24"/>
          <w:szCs w:val="24"/>
          <w:lang w:val="el-GR"/>
        </w:rPr>
        <w:t xml:space="preserve">, </w:t>
      </w:r>
      <w:r w:rsidRPr="009F6445">
        <w:rPr>
          <w:rFonts w:ascii="Times New Roman" w:hAnsi="Times New Roman" w:cs="Times New Roman"/>
          <w:sz w:val="24"/>
          <w:szCs w:val="24"/>
        </w:rPr>
        <w:t>S</w:t>
      </w:r>
      <w:r w:rsidR="00586455" w:rsidRPr="00E127A3">
        <w:rPr>
          <w:rFonts w:ascii="Times New Roman" w:hAnsi="Times New Roman" w:cs="Times New Roman"/>
          <w:sz w:val="24"/>
          <w:szCs w:val="24"/>
          <w:lang w:val="el-GR"/>
        </w:rPr>
        <w:t xml:space="preserve">. (2018). </w:t>
      </w:r>
      <w:r w:rsidR="00586455" w:rsidRPr="009F6445">
        <w:rPr>
          <w:rFonts w:ascii="Times New Roman" w:hAnsi="Times New Roman" w:cs="Times New Roman"/>
          <w:sz w:val="24"/>
          <w:szCs w:val="24"/>
          <w:lang w:val="el-GR"/>
        </w:rPr>
        <w:t>Αρχικά</w:t>
      </w:r>
      <w:r w:rsidR="00586455" w:rsidRPr="00E127A3">
        <w:rPr>
          <w:rFonts w:ascii="Times New Roman" w:hAnsi="Times New Roman" w:cs="Times New Roman"/>
          <w:sz w:val="24"/>
          <w:szCs w:val="24"/>
          <w:lang w:val="el-GR"/>
        </w:rPr>
        <w:t xml:space="preserve">... </w:t>
      </w:r>
      <w:r w:rsidR="00586455" w:rsidRPr="009F6445">
        <w:rPr>
          <w:rFonts w:ascii="Times New Roman" w:hAnsi="Times New Roman" w:cs="Times New Roman"/>
          <w:sz w:val="24"/>
          <w:szCs w:val="24"/>
          <w:lang w:val="el-GR"/>
        </w:rPr>
        <w:t>στη</w:t>
      </w:r>
      <w:r w:rsidR="00586455" w:rsidRPr="00E127A3">
        <w:rPr>
          <w:rFonts w:ascii="Times New Roman" w:hAnsi="Times New Roman" w:cs="Times New Roman"/>
          <w:sz w:val="24"/>
          <w:szCs w:val="24"/>
          <w:lang w:val="el-GR"/>
        </w:rPr>
        <w:t xml:space="preserve"> </w:t>
      </w:r>
      <w:r w:rsidR="00586455" w:rsidRPr="009F6445">
        <w:rPr>
          <w:rFonts w:ascii="Times New Roman" w:hAnsi="Times New Roman" w:cs="Times New Roman"/>
          <w:sz w:val="24"/>
          <w:szCs w:val="24"/>
          <w:lang w:val="el-GR"/>
        </w:rPr>
        <w:t>συνέχεια</w:t>
      </w:r>
      <w:r w:rsidR="00586455" w:rsidRPr="00E127A3">
        <w:rPr>
          <w:rFonts w:ascii="Times New Roman" w:hAnsi="Times New Roman" w:cs="Times New Roman"/>
          <w:sz w:val="24"/>
          <w:szCs w:val="24"/>
          <w:lang w:val="el-GR"/>
        </w:rPr>
        <w:t xml:space="preserve">… </w:t>
      </w:r>
      <w:r w:rsidR="00586455" w:rsidRPr="009F6445">
        <w:rPr>
          <w:rFonts w:ascii="Times New Roman" w:hAnsi="Times New Roman" w:cs="Times New Roman"/>
          <w:sz w:val="24"/>
          <w:szCs w:val="24"/>
          <w:lang w:val="el-GR"/>
        </w:rPr>
        <w:t>επίσης</w:t>
      </w:r>
      <w:r w:rsidR="00586455" w:rsidRPr="00E127A3">
        <w:rPr>
          <w:rFonts w:ascii="Times New Roman" w:hAnsi="Times New Roman" w:cs="Times New Roman"/>
          <w:sz w:val="24"/>
          <w:szCs w:val="24"/>
          <w:lang w:val="el-GR"/>
        </w:rPr>
        <w:t xml:space="preserve">… </w:t>
      </w:r>
      <w:r w:rsidR="00586455" w:rsidRPr="009F6445">
        <w:rPr>
          <w:rFonts w:ascii="Times New Roman" w:hAnsi="Times New Roman" w:cs="Times New Roman"/>
          <w:sz w:val="24"/>
          <w:szCs w:val="24"/>
          <w:lang w:val="el-GR"/>
        </w:rPr>
        <w:t>τέλος</w:t>
      </w:r>
      <w:r w:rsidR="00586455" w:rsidRPr="00E127A3">
        <w:rPr>
          <w:rFonts w:ascii="Times New Roman" w:hAnsi="Times New Roman" w:cs="Times New Roman"/>
          <w:sz w:val="24"/>
          <w:szCs w:val="24"/>
          <w:lang w:val="el-GR"/>
        </w:rPr>
        <w:t xml:space="preserve">. </w:t>
      </w:r>
      <w:r w:rsidR="00586455" w:rsidRPr="009F6445">
        <w:rPr>
          <w:rFonts w:ascii="Times New Roman" w:hAnsi="Times New Roman" w:cs="Times New Roman"/>
          <w:i/>
          <w:sz w:val="24"/>
          <w:szCs w:val="24"/>
        </w:rPr>
        <w:t>Figura</w:t>
      </w:r>
      <w:r w:rsidR="00586455" w:rsidRPr="009F6445">
        <w:rPr>
          <w:rFonts w:ascii="Times New Roman" w:hAnsi="Times New Roman" w:cs="Times New Roman"/>
          <w:i/>
          <w:sz w:val="24"/>
          <w:szCs w:val="24"/>
          <w:lang w:val="el-GR"/>
        </w:rPr>
        <w:t xml:space="preserve"> </w:t>
      </w:r>
      <w:r w:rsidR="00586455" w:rsidRPr="009F6445">
        <w:rPr>
          <w:rFonts w:ascii="Times New Roman" w:hAnsi="Times New Roman" w:cs="Times New Roman"/>
          <w:i/>
          <w:sz w:val="24"/>
          <w:szCs w:val="24"/>
        </w:rPr>
        <w:t>in</w:t>
      </w:r>
      <w:r w:rsidR="00586455" w:rsidRPr="009F6445">
        <w:rPr>
          <w:rFonts w:ascii="Times New Roman" w:hAnsi="Times New Roman" w:cs="Times New Roman"/>
          <w:i/>
          <w:sz w:val="24"/>
          <w:szCs w:val="24"/>
          <w:lang w:val="el-GR"/>
        </w:rPr>
        <w:t xml:space="preserve"> </w:t>
      </w:r>
      <w:r w:rsidR="00586455" w:rsidRPr="009F6445">
        <w:rPr>
          <w:rFonts w:ascii="Times New Roman" w:hAnsi="Times New Roman" w:cs="Times New Roman"/>
          <w:i/>
          <w:sz w:val="24"/>
          <w:szCs w:val="24"/>
        </w:rPr>
        <w:t>Praesentia</w:t>
      </w:r>
      <w:r w:rsidR="00586455" w:rsidRPr="009F6445">
        <w:rPr>
          <w:rFonts w:ascii="Times New Roman" w:hAnsi="Times New Roman" w:cs="Times New Roman"/>
          <w:i/>
          <w:sz w:val="24"/>
          <w:szCs w:val="24"/>
          <w:lang w:val="el-GR"/>
        </w:rPr>
        <w:t>. Μελέτες αφιερωμένες στον καθηγητή Θανάση Νάκα</w:t>
      </w:r>
      <w:r w:rsidR="00586455" w:rsidRPr="009F6445">
        <w:rPr>
          <w:rFonts w:ascii="Times New Roman" w:hAnsi="Times New Roman" w:cs="Times New Roman"/>
          <w:sz w:val="24"/>
          <w:szCs w:val="24"/>
          <w:lang w:val="el-GR"/>
        </w:rPr>
        <w:t>. Γλωσσοφιλολογική</w:t>
      </w:r>
      <w:r w:rsidR="00586455" w:rsidRPr="009F6445">
        <w:rPr>
          <w:rFonts w:ascii="Times New Roman" w:hAnsi="Times New Roman" w:cs="Times New Roman"/>
          <w:sz w:val="24"/>
          <w:szCs w:val="24"/>
        </w:rPr>
        <w:t xml:space="preserve"> </w:t>
      </w:r>
      <w:r w:rsidR="00586455" w:rsidRPr="009F6445">
        <w:rPr>
          <w:rFonts w:ascii="Times New Roman" w:hAnsi="Times New Roman" w:cs="Times New Roman"/>
          <w:sz w:val="24"/>
          <w:szCs w:val="24"/>
          <w:lang w:val="el-GR"/>
        </w:rPr>
        <w:t>Βιβλιοθηκη</w:t>
      </w:r>
      <w:r w:rsidR="00586455" w:rsidRPr="009F6445">
        <w:rPr>
          <w:rFonts w:ascii="Times New Roman" w:hAnsi="Times New Roman" w:cs="Times New Roman"/>
          <w:sz w:val="24"/>
          <w:szCs w:val="24"/>
        </w:rPr>
        <w:t xml:space="preserve"> 12. </w:t>
      </w:r>
      <w:r w:rsidR="00586455" w:rsidRPr="009F6445">
        <w:rPr>
          <w:rFonts w:ascii="Times New Roman" w:hAnsi="Times New Roman" w:cs="Times New Roman"/>
          <w:sz w:val="24"/>
          <w:szCs w:val="24"/>
          <w:lang w:val="el-GR"/>
        </w:rPr>
        <w:t>Αθήνα</w:t>
      </w:r>
      <w:r w:rsidR="00586455" w:rsidRPr="009F6445">
        <w:rPr>
          <w:rFonts w:ascii="Times New Roman" w:hAnsi="Times New Roman" w:cs="Times New Roman"/>
          <w:sz w:val="24"/>
          <w:szCs w:val="24"/>
        </w:rPr>
        <w:t xml:space="preserve">: </w:t>
      </w:r>
      <w:r w:rsidR="00586455" w:rsidRPr="009F6445">
        <w:rPr>
          <w:rFonts w:ascii="Times New Roman" w:hAnsi="Times New Roman" w:cs="Times New Roman"/>
          <w:sz w:val="24"/>
          <w:szCs w:val="24"/>
          <w:lang w:val="el-GR"/>
        </w:rPr>
        <w:t>Πατάκης</w:t>
      </w:r>
      <w:r w:rsidR="003C7AC6" w:rsidRPr="009F6445">
        <w:rPr>
          <w:rFonts w:ascii="Times New Roman" w:hAnsi="Times New Roman" w:cs="Times New Roman"/>
          <w:sz w:val="24"/>
          <w:szCs w:val="24"/>
        </w:rPr>
        <w:t>. 236-253.</w:t>
      </w:r>
      <w:r w:rsidRPr="009F6445">
        <w:rPr>
          <w:rFonts w:ascii="Times New Roman" w:hAnsi="Times New Roman" w:cs="Times New Roman"/>
          <w:sz w:val="24"/>
          <w:szCs w:val="24"/>
        </w:rPr>
        <w:t xml:space="preserve"> [Initially… next… also…  last</w:t>
      </w:r>
      <w:r w:rsidRPr="009F6445">
        <w:rPr>
          <w:rFonts w:ascii="Times New Roman" w:hAnsi="Times New Roman" w:cs="Times New Roman"/>
          <w:i/>
          <w:iCs/>
          <w:sz w:val="24"/>
          <w:szCs w:val="24"/>
        </w:rPr>
        <w:t xml:space="preserve">. </w:t>
      </w:r>
      <w:r w:rsidRPr="009F6445">
        <w:rPr>
          <w:rFonts w:ascii="Times New Roman" w:hAnsi="Times New Roman" w:cs="Times New Roman"/>
          <w:i/>
          <w:sz w:val="24"/>
          <w:szCs w:val="24"/>
        </w:rPr>
        <w:t>Figura</w:t>
      </w:r>
      <w:r w:rsidRPr="009F6445">
        <w:rPr>
          <w:rFonts w:ascii="Times New Roman" w:hAnsi="Times New Roman" w:cs="Times New Roman"/>
          <w:i/>
          <w:sz w:val="24"/>
          <w:szCs w:val="24"/>
          <w:lang w:val="en-GB"/>
        </w:rPr>
        <w:t xml:space="preserve"> </w:t>
      </w:r>
      <w:r w:rsidRPr="009F6445">
        <w:rPr>
          <w:rFonts w:ascii="Times New Roman" w:hAnsi="Times New Roman" w:cs="Times New Roman"/>
          <w:i/>
          <w:sz w:val="24"/>
          <w:szCs w:val="24"/>
        </w:rPr>
        <w:t>in</w:t>
      </w:r>
      <w:r w:rsidRPr="009F6445">
        <w:rPr>
          <w:rFonts w:ascii="Times New Roman" w:hAnsi="Times New Roman" w:cs="Times New Roman"/>
          <w:i/>
          <w:sz w:val="24"/>
          <w:szCs w:val="24"/>
          <w:lang w:val="en-GB"/>
        </w:rPr>
        <w:t xml:space="preserve"> </w:t>
      </w:r>
      <w:r w:rsidRPr="009F6445">
        <w:rPr>
          <w:rFonts w:ascii="Times New Roman" w:hAnsi="Times New Roman" w:cs="Times New Roman"/>
          <w:i/>
          <w:sz w:val="24"/>
          <w:szCs w:val="24"/>
        </w:rPr>
        <w:t>Praesentia</w:t>
      </w:r>
      <w:r w:rsidRPr="009F6445">
        <w:rPr>
          <w:rFonts w:ascii="Times New Roman" w:hAnsi="Times New Roman" w:cs="Times New Roman"/>
          <w:i/>
          <w:sz w:val="24"/>
          <w:szCs w:val="24"/>
          <w:lang w:val="en-GB"/>
        </w:rPr>
        <w:t xml:space="preserve">. </w:t>
      </w:r>
      <w:r w:rsidR="001A3481" w:rsidRPr="009F6445">
        <w:rPr>
          <w:rFonts w:ascii="Times New Roman" w:hAnsi="Times New Roman" w:cs="Times New Roman"/>
          <w:i/>
          <w:sz w:val="24"/>
          <w:szCs w:val="24"/>
        </w:rPr>
        <w:t xml:space="preserve">Studies dedicated to professor Thanasis Nakas. </w:t>
      </w:r>
      <w:r w:rsidR="001A3481" w:rsidRPr="009F6445">
        <w:rPr>
          <w:rFonts w:ascii="Times New Roman" w:hAnsi="Times New Roman" w:cs="Times New Roman"/>
          <w:iCs/>
          <w:sz w:val="24"/>
          <w:szCs w:val="24"/>
        </w:rPr>
        <w:t xml:space="preserve">Glosophilologiki Bibliothiki 12. Athens: Patakis. </w:t>
      </w:r>
      <w:r w:rsidR="001A3481" w:rsidRPr="009F6445">
        <w:rPr>
          <w:rFonts w:ascii="Times New Roman" w:hAnsi="Times New Roman" w:cs="Times New Roman"/>
          <w:iCs/>
          <w:sz w:val="24"/>
          <w:szCs w:val="24"/>
          <w:lang w:val="el-GR"/>
        </w:rPr>
        <w:t>236-253.]</w:t>
      </w:r>
      <w:r w:rsidR="004C46D1" w:rsidRPr="009F6445">
        <w:rPr>
          <w:rFonts w:ascii="Times New Roman" w:eastAsia="Times New Roman" w:hAnsi="Times New Roman" w:cs="Times New Roman"/>
          <w:vanish/>
          <w:sz w:val="24"/>
          <w:szCs w:val="24"/>
        </w:rPr>
        <w:t>Top</w:t>
      </w:r>
      <w:r w:rsidR="004C46D1" w:rsidRPr="009F6445">
        <w:rPr>
          <w:rFonts w:ascii="Times New Roman" w:eastAsia="Times New Roman" w:hAnsi="Times New Roman" w:cs="Times New Roman"/>
          <w:vanish/>
          <w:sz w:val="24"/>
          <w:szCs w:val="24"/>
          <w:lang w:val="el-GR"/>
        </w:rPr>
        <w:t xml:space="preserve"> </w:t>
      </w:r>
      <w:r w:rsidR="004C46D1" w:rsidRPr="009F6445">
        <w:rPr>
          <w:rFonts w:ascii="Times New Roman" w:eastAsia="Times New Roman" w:hAnsi="Times New Roman" w:cs="Times New Roman"/>
          <w:vanish/>
          <w:sz w:val="24"/>
          <w:szCs w:val="24"/>
        </w:rPr>
        <w:t>of</w:t>
      </w:r>
      <w:r w:rsidR="004C46D1" w:rsidRPr="009F6445">
        <w:rPr>
          <w:rFonts w:ascii="Times New Roman" w:eastAsia="Times New Roman" w:hAnsi="Times New Roman" w:cs="Times New Roman"/>
          <w:vanish/>
          <w:sz w:val="24"/>
          <w:szCs w:val="24"/>
          <w:lang w:val="el-GR"/>
        </w:rPr>
        <w:t xml:space="preserve"> </w:t>
      </w:r>
      <w:r w:rsidR="004C46D1" w:rsidRPr="009F6445">
        <w:rPr>
          <w:rFonts w:ascii="Times New Roman" w:eastAsia="Times New Roman" w:hAnsi="Times New Roman" w:cs="Times New Roman"/>
          <w:vanish/>
          <w:sz w:val="24"/>
          <w:szCs w:val="24"/>
        </w:rPr>
        <w:t>Form</w:t>
      </w:r>
    </w:p>
    <w:p w:rsidR="001A3481" w:rsidRPr="009F6445" w:rsidRDefault="001A3481" w:rsidP="001A3481">
      <w:pPr>
        <w:spacing w:after="0" w:line="360" w:lineRule="auto"/>
        <w:ind w:left="1134" w:hanging="1134"/>
        <w:jc w:val="both"/>
        <w:rPr>
          <w:rFonts w:ascii="Times New Roman" w:hAnsi="Times New Roman" w:cs="Times New Roman"/>
          <w:sz w:val="24"/>
          <w:szCs w:val="24"/>
        </w:rPr>
      </w:pPr>
      <w:r w:rsidRPr="009F6445">
        <w:rPr>
          <w:rFonts w:ascii="Times New Roman" w:hAnsi="Times New Roman" w:cs="Times New Roman"/>
          <w:sz w:val="24"/>
          <w:szCs w:val="24"/>
        </w:rPr>
        <w:t>Varela</w:t>
      </w:r>
      <w:r w:rsidRPr="009F6445">
        <w:rPr>
          <w:rFonts w:ascii="Times New Roman" w:hAnsi="Times New Roman" w:cs="Times New Roman"/>
          <w:sz w:val="24"/>
          <w:szCs w:val="24"/>
          <w:lang w:val="el-GR"/>
        </w:rPr>
        <w:t xml:space="preserve">, </w:t>
      </w:r>
      <w:r w:rsidRPr="009F6445">
        <w:rPr>
          <w:rFonts w:ascii="Times New Roman" w:hAnsi="Times New Roman" w:cs="Times New Roman"/>
          <w:sz w:val="24"/>
          <w:szCs w:val="24"/>
        </w:rPr>
        <w:t>K</w:t>
      </w:r>
      <w:r w:rsidRPr="009F6445">
        <w:rPr>
          <w:rFonts w:ascii="Times New Roman" w:hAnsi="Times New Roman" w:cs="Times New Roman"/>
          <w:sz w:val="24"/>
          <w:szCs w:val="24"/>
          <w:lang w:val="el-GR"/>
        </w:rPr>
        <w:t>.</w:t>
      </w:r>
      <w:r w:rsidRPr="009F6445">
        <w:rPr>
          <w:rFonts w:ascii="Times New Roman" w:hAnsi="Times New Roman" w:cs="Times New Roman"/>
          <w:sz w:val="24"/>
          <w:szCs w:val="24"/>
        </w:rPr>
        <w:t>L</w:t>
      </w:r>
      <w:r w:rsidRPr="009F6445">
        <w:rPr>
          <w:rFonts w:ascii="Times New Roman" w:hAnsi="Times New Roman" w:cs="Times New Roman"/>
          <w:sz w:val="24"/>
          <w:szCs w:val="24"/>
          <w:lang w:val="el-GR"/>
        </w:rPr>
        <w:t>. (2010). Συνδετικότητα και κειμενικοί δείκτες: χρήση και αξιοποίησή τους στη διδακτική πράξη της ΣΤ' δημοτικού. Αδημοσίευτη</w:t>
      </w:r>
      <w:r w:rsidRPr="009F6445">
        <w:rPr>
          <w:rFonts w:ascii="Times New Roman" w:hAnsi="Times New Roman" w:cs="Times New Roman"/>
          <w:sz w:val="24"/>
          <w:szCs w:val="24"/>
          <w:lang w:val="en-GB"/>
        </w:rPr>
        <w:t xml:space="preserve"> </w:t>
      </w:r>
      <w:r w:rsidRPr="009F6445">
        <w:rPr>
          <w:rFonts w:ascii="Times New Roman" w:hAnsi="Times New Roman" w:cs="Times New Roman"/>
          <w:sz w:val="24"/>
          <w:szCs w:val="24"/>
          <w:lang w:val="el-GR"/>
        </w:rPr>
        <w:t>Διδακτορική</w:t>
      </w:r>
      <w:r w:rsidRPr="009F6445">
        <w:rPr>
          <w:rFonts w:ascii="Times New Roman" w:hAnsi="Times New Roman" w:cs="Times New Roman"/>
          <w:sz w:val="24"/>
          <w:szCs w:val="24"/>
          <w:lang w:val="en-GB"/>
        </w:rPr>
        <w:t xml:space="preserve"> </w:t>
      </w:r>
      <w:r w:rsidRPr="009F6445">
        <w:rPr>
          <w:rFonts w:ascii="Times New Roman" w:hAnsi="Times New Roman" w:cs="Times New Roman"/>
          <w:sz w:val="24"/>
          <w:szCs w:val="24"/>
          <w:lang w:val="el-GR"/>
        </w:rPr>
        <w:t>Διατριβή</w:t>
      </w:r>
      <w:r w:rsidRPr="009F6445">
        <w:rPr>
          <w:rFonts w:ascii="Times New Roman" w:hAnsi="Times New Roman" w:cs="Times New Roman"/>
          <w:sz w:val="24"/>
          <w:szCs w:val="24"/>
          <w:lang w:val="en-GB"/>
        </w:rPr>
        <w:t xml:space="preserve">, </w:t>
      </w:r>
      <w:r w:rsidRPr="009F6445">
        <w:rPr>
          <w:rFonts w:ascii="Times New Roman" w:hAnsi="Times New Roman" w:cs="Times New Roman"/>
          <w:sz w:val="24"/>
          <w:szCs w:val="24"/>
          <w:lang w:val="el-GR"/>
        </w:rPr>
        <w:t>Πανεπιστήμιο</w:t>
      </w:r>
      <w:r w:rsidRPr="009F6445">
        <w:rPr>
          <w:rFonts w:ascii="Times New Roman" w:hAnsi="Times New Roman" w:cs="Times New Roman"/>
          <w:sz w:val="24"/>
          <w:szCs w:val="24"/>
          <w:lang w:val="en-GB"/>
        </w:rPr>
        <w:t xml:space="preserve"> </w:t>
      </w:r>
      <w:r w:rsidRPr="009F6445">
        <w:rPr>
          <w:rFonts w:ascii="Times New Roman" w:hAnsi="Times New Roman" w:cs="Times New Roman"/>
          <w:sz w:val="24"/>
          <w:szCs w:val="24"/>
          <w:lang w:val="el-GR"/>
        </w:rPr>
        <w:t>Κρήτης</w:t>
      </w:r>
      <w:r w:rsidRPr="009F6445">
        <w:rPr>
          <w:rFonts w:ascii="Times New Roman" w:hAnsi="Times New Roman" w:cs="Times New Roman"/>
          <w:sz w:val="24"/>
          <w:szCs w:val="24"/>
          <w:lang w:val="en-GB"/>
        </w:rPr>
        <w:t xml:space="preserve">, </w:t>
      </w:r>
      <w:r w:rsidRPr="009F6445">
        <w:rPr>
          <w:rFonts w:ascii="Times New Roman" w:hAnsi="Times New Roman" w:cs="Times New Roman"/>
          <w:sz w:val="24"/>
          <w:szCs w:val="24"/>
          <w:lang w:val="el-GR"/>
        </w:rPr>
        <w:t>Ρέθυμνο</w:t>
      </w:r>
      <w:r w:rsidRPr="009F6445">
        <w:rPr>
          <w:rFonts w:ascii="Times New Roman" w:hAnsi="Times New Roman" w:cs="Times New Roman"/>
          <w:sz w:val="24"/>
          <w:szCs w:val="24"/>
          <w:lang w:val="en-GB"/>
        </w:rPr>
        <w:t>. [</w:t>
      </w:r>
      <w:r w:rsidRPr="009F6445">
        <w:rPr>
          <w:rFonts w:ascii="Times New Roman" w:hAnsi="Times New Roman" w:cs="Times New Roman"/>
          <w:sz w:val="24"/>
          <w:szCs w:val="24"/>
        </w:rPr>
        <w:t>Connectiveness</w:t>
      </w:r>
      <w:r w:rsidRPr="009F6445">
        <w:rPr>
          <w:rFonts w:ascii="Times New Roman" w:hAnsi="Times New Roman" w:cs="Times New Roman"/>
          <w:sz w:val="24"/>
          <w:szCs w:val="24"/>
          <w:lang w:val="en-GB"/>
        </w:rPr>
        <w:t xml:space="preserve"> </w:t>
      </w:r>
      <w:r w:rsidRPr="009F6445">
        <w:rPr>
          <w:rFonts w:ascii="Times New Roman" w:hAnsi="Times New Roman" w:cs="Times New Roman"/>
          <w:sz w:val="24"/>
          <w:szCs w:val="24"/>
        </w:rPr>
        <w:t>and</w:t>
      </w:r>
      <w:r w:rsidRPr="009F6445">
        <w:rPr>
          <w:rFonts w:ascii="Times New Roman" w:hAnsi="Times New Roman" w:cs="Times New Roman"/>
          <w:sz w:val="24"/>
          <w:szCs w:val="24"/>
          <w:lang w:val="en-GB"/>
        </w:rPr>
        <w:t xml:space="preserve"> </w:t>
      </w:r>
      <w:r w:rsidRPr="009F6445">
        <w:rPr>
          <w:rFonts w:ascii="Times New Roman" w:hAnsi="Times New Roman" w:cs="Times New Roman"/>
          <w:sz w:val="24"/>
          <w:szCs w:val="24"/>
        </w:rPr>
        <w:t>textual</w:t>
      </w:r>
      <w:r w:rsidRPr="009F6445">
        <w:rPr>
          <w:rFonts w:ascii="Times New Roman" w:hAnsi="Times New Roman" w:cs="Times New Roman"/>
          <w:sz w:val="24"/>
          <w:szCs w:val="24"/>
          <w:lang w:val="en-GB"/>
        </w:rPr>
        <w:t xml:space="preserve"> </w:t>
      </w:r>
      <w:r w:rsidRPr="009F6445">
        <w:rPr>
          <w:rFonts w:ascii="Times New Roman" w:hAnsi="Times New Roman" w:cs="Times New Roman"/>
          <w:sz w:val="24"/>
          <w:szCs w:val="24"/>
        </w:rPr>
        <w:t>indexes: use and utilization in the teaching process of sixth grade. Unpublished Doctoral Thesis, University of Crete, Rethymno.]</w:t>
      </w:r>
    </w:p>
    <w:p w:rsidR="001A3481" w:rsidRPr="009F6445" w:rsidRDefault="001A3481" w:rsidP="001A3481">
      <w:pPr>
        <w:spacing w:after="0" w:line="360" w:lineRule="auto"/>
        <w:ind w:left="1134" w:hanging="1134"/>
        <w:jc w:val="both"/>
        <w:rPr>
          <w:rFonts w:ascii="Times New Roman" w:hAnsi="Times New Roman" w:cs="Times New Roman"/>
          <w:sz w:val="24"/>
          <w:szCs w:val="24"/>
        </w:rPr>
      </w:pPr>
    </w:p>
    <w:p w:rsidR="001A3481" w:rsidRPr="009F6445" w:rsidRDefault="001A3481" w:rsidP="001A3481">
      <w:pPr>
        <w:spacing w:after="0" w:line="360" w:lineRule="auto"/>
        <w:ind w:left="1134" w:hanging="1134"/>
        <w:jc w:val="both"/>
        <w:rPr>
          <w:rFonts w:ascii="Times New Roman" w:hAnsi="Times New Roman" w:cs="Times New Roman"/>
          <w:sz w:val="24"/>
          <w:szCs w:val="24"/>
          <w:u w:val="single"/>
          <w:lang w:val="en-GB"/>
        </w:rPr>
      </w:pPr>
      <w:r w:rsidRPr="009F6445">
        <w:rPr>
          <w:rFonts w:ascii="Times New Roman" w:hAnsi="Times New Roman" w:cs="Times New Roman"/>
          <w:sz w:val="24"/>
          <w:szCs w:val="24"/>
          <w:u w:val="single"/>
        </w:rPr>
        <w:t>English-speaking bibliography:</w:t>
      </w:r>
    </w:p>
    <w:p w:rsidR="001A3481" w:rsidRPr="009F6445" w:rsidRDefault="001A3481" w:rsidP="000058ED">
      <w:pPr>
        <w:spacing w:after="0" w:line="360" w:lineRule="auto"/>
        <w:ind w:left="1134" w:hanging="1134"/>
        <w:jc w:val="both"/>
        <w:rPr>
          <w:rFonts w:ascii="Times New Roman" w:eastAsia="Times New Roman" w:hAnsi="Times New Roman" w:cs="Times New Roman"/>
          <w:vanish/>
          <w:sz w:val="24"/>
          <w:szCs w:val="24"/>
        </w:rPr>
      </w:pPr>
    </w:p>
    <w:p w:rsidR="004C46D1" w:rsidRPr="009F6445" w:rsidRDefault="004C46D1" w:rsidP="000058ED">
      <w:pPr>
        <w:spacing w:after="0" w:line="360" w:lineRule="auto"/>
        <w:ind w:left="1134" w:hanging="1134"/>
        <w:jc w:val="both"/>
        <w:rPr>
          <w:rFonts w:ascii="Times New Roman" w:eastAsia="Times New Roman" w:hAnsi="Times New Roman" w:cs="Times New Roman"/>
          <w:vanish/>
          <w:sz w:val="24"/>
          <w:szCs w:val="24"/>
        </w:rPr>
      </w:pPr>
      <w:r w:rsidRPr="009F6445">
        <w:rPr>
          <w:rFonts w:ascii="Times New Roman" w:eastAsia="Times New Roman" w:hAnsi="Times New Roman" w:cs="Times New Roman"/>
          <w:vanish/>
          <w:sz w:val="24"/>
          <w:szCs w:val="24"/>
        </w:rPr>
        <w:t>Top of Form</w:t>
      </w:r>
    </w:p>
    <w:p w:rsidR="004C46D1" w:rsidRPr="009F6445" w:rsidRDefault="004C46D1" w:rsidP="000058ED">
      <w:pPr>
        <w:shd w:val="clear" w:color="auto" w:fill="FFFFFF"/>
        <w:spacing w:after="0" w:line="360" w:lineRule="auto"/>
        <w:ind w:left="1134" w:hanging="1134"/>
        <w:jc w:val="both"/>
        <w:rPr>
          <w:rFonts w:ascii="Times New Roman" w:eastAsia="Times New Roman" w:hAnsi="Times New Roman" w:cs="Times New Roman"/>
          <w:color w:val="000000"/>
          <w:sz w:val="24"/>
          <w:szCs w:val="24"/>
        </w:rPr>
      </w:pPr>
      <w:r w:rsidRPr="009F6445">
        <w:rPr>
          <w:rFonts w:ascii="Times New Roman" w:eastAsia="Times New Roman" w:hAnsi="Times New Roman" w:cs="Times New Roman"/>
          <w:color w:val="000000"/>
          <w:sz w:val="24"/>
          <w:szCs w:val="24"/>
        </w:rPr>
        <w:t>Christiansen, T. (2011). </w:t>
      </w:r>
      <w:r w:rsidRPr="009F6445">
        <w:rPr>
          <w:rFonts w:ascii="Times New Roman" w:eastAsia="Times New Roman" w:hAnsi="Times New Roman" w:cs="Times New Roman"/>
          <w:i/>
          <w:iCs/>
          <w:color w:val="000000"/>
          <w:sz w:val="24"/>
          <w:szCs w:val="24"/>
        </w:rPr>
        <w:t>Cohesion: A Discourse Perspective</w:t>
      </w:r>
      <w:r w:rsidRPr="009F6445">
        <w:rPr>
          <w:rFonts w:ascii="Times New Roman" w:eastAsia="Times New Roman" w:hAnsi="Times New Roman" w:cs="Times New Roman"/>
          <w:color w:val="000000"/>
          <w:sz w:val="24"/>
          <w:szCs w:val="24"/>
        </w:rPr>
        <w:t>. Bern: Peter Lang.</w:t>
      </w:r>
    </w:p>
    <w:p w:rsidR="004C46D1" w:rsidRPr="009F6445" w:rsidRDefault="004C46D1" w:rsidP="000058ED">
      <w:pPr>
        <w:shd w:val="clear" w:color="auto" w:fill="FFFFFF"/>
        <w:spacing w:after="0" w:line="360" w:lineRule="auto"/>
        <w:ind w:left="1134" w:hanging="1134"/>
        <w:jc w:val="both"/>
        <w:rPr>
          <w:rFonts w:ascii="Times New Roman" w:hAnsi="Times New Roman" w:cs="Times New Roman"/>
          <w:color w:val="000000"/>
          <w:sz w:val="24"/>
          <w:szCs w:val="24"/>
          <w:shd w:val="clear" w:color="auto" w:fill="FFFFFF"/>
        </w:rPr>
      </w:pPr>
      <w:r w:rsidRPr="009F6445">
        <w:rPr>
          <w:rFonts w:ascii="Times New Roman" w:hAnsi="Times New Roman" w:cs="Times New Roman"/>
          <w:color w:val="000000"/>
          <w:sz w:val="24"/>
          <w:szCs w:val="24"/>
          <w:shd w:val="clear" w:color="auto" w:fill="FFFFFF"/>
        </w:rPr>
        <w:t>Clark, U. (2019). </w:t>
      </w:r>
      <w:r w:rsidRPr="009F6445">
        <w:rPr>
          <w:rFonts w:ascii="Times New Roman" w:hAnsi="Times New Roman" w:cs="Times New Roman"/>
          <w:i/>
          <w:iCs/>
          <w:color w:val="000000"/>
          <w:sz w:val="24"/>
          <w:szCs w:val="24"/>
          <w:shd w:val="clear" w:color="auto" w:fill="FFFFFF"/>
        </w:rPr>
        <w:t>Developing Language and Literacy in English across the Secondary School Curriculum: An Inclusive Approach</w:t>
      </w:r>
      <w:r w:rsidRPr="009F6445">
        <w:rPr>
          <w:rFonts w:ascii="Times New Roman" w:hAnsi="Times New Roman" w:cs="Times New Roman"/>
          <w:color w:val="000000"/>
          <w:sz w:val="24"/>
          <w:szCs w:val="24"/>
          <w:shd w:val="clear" w:color="auto" w:fill="FFFFFF"/>
        </w:rPr>
        <w:t xml:space="preserve">. Cham: Springer International. </w:t>
      </w:r>
    </w:p>
    <w:p w:rsidR="004C46D1" w:rsidRPr="009F6445" w:rsidRDefault="004C46D1" w:rsidP="000058ED">
      <w:pPr>
        <w:shd w:val="clear" w:color="auto" w:fill="FFFFFF"/>
        <w:spacing w:after="0" w:line="360" w:lineRule="auto"/>
        <w:ind w:left="1134" w:hanging="1134"/>
        <w:jc w:val="both"/>
        <w:rPr>
          <w:rFonts w:ascii="Times New Roman" w:hAnsi="Times New Roman" w:cs="Times New Roman"/>
          <w:color w:val="000000"/>
          <w:sz w:val="24"/>
          <w:szCs w:val="24"/>
          <w:shd w:val="clear" w:color="auto" w:fill="FFFFFF"/>
        </w:rPr>
      </w:pPr>
      <w:r w:rsidRPr="009F6445">
        <w:rPr>
          <w:rFonts w:ascii="Times New Roman" w:hAnsi="Times New Roman" w:cs="Times New Roman"/>
          <w:color w:val="000000"/>
          <w:sz w:val="24"/>
          <w:szCs w:val="24"/>
          <w:shd w:val="clear" w:color="auto" w:fill="FFFFFF"/>
        </w:rPr>
        <w:t>Grisot, C. (2018). </w:t>
      </w:r>
      <w:r w:rsidRPr="009F6445">
        <w:rPr>
          <w:rFonts w:ascii="Times New Roman" w:hAnsi="Times New Roman" w:cs="Times New Roman"/>
          <w:i/>
          <w:iCs/>
          <w:color w:val="000000"/>
          <w:sz w:val="24"/>
          <w:szCs w:val="24"/>
          <w:shd w:val="clear" w:color="auto" w:fill="FFFFFF"/>
        </w:rPr>
        <w:t>Cohesion, Coherence and Temporal Reference from an Experimental Corpus Pragmatics Perspective</w:t>
      </w:r>
      <w:r w:rsidRPr="009F6445">
        <w:rPr>
          <w:rFonts w:ascii="Times New Roman" w:hAnsi="Times New Roman" w:cs="Times New Roman"/>
          <w:color w:val="000000"/>
          <w:sz w:val="24"/>
          <w:szCs w:val="24"/>
          <w:shd w:val="clear" w:color="auto" w:fill="FFFFFF"/>
        </w:rPr>
        <w:t>. Cham: Springer International.</w:t>
      </w:r>
    </w:p>
    <w:p w:rsidR="004C46D1" w:rsidRPr="009F6445" w:rsidRDefault="004C46D1" w:rsidP="000058ED">
      <w:pPr>
        <w:spacing w:line="360" w:lineRule="auto"/>
        <w:ind w:left="1134" w:hanging="1134"/>
        <w:jc w:val="both"/>
        <w:rPr>
          <w:rFonts w:ascii="Times New Roman" w:hAnsi="Times New Roman" w:cs="Times New Roman"/>
          <w:color w:val="000000"/>
          <w:sz w:val="24"/>
          <w:szCs w:val="24"/>
          <w:shd w:val="clear" w:color="auto" w:fill="FFFFFF"/>
        </w:rPr>
      </w:pPr>
      <w:r w:rsidRPr="009F6445">
        <w:rPr>
          <w:rFonts w:ascii="Times New Roman" w:hAnsi="Times New Roman" w:cs="Times New Roman"/>
          <w:color w:val="000000"/>
          <w:sz w:val="24"/>
          <w:szCs w:val="24"/>
          <w:shd w:val="clear" w:color="auto" w:fill="FFFFFF"/>
        </w:rPr>
        <w:t>Myhill</w:t>
      </w:r>
      <w:r w:rsidR="00785818" w:rsidRPr="009F6445">
        <w:rPr>
          <w:rFonts w:ascii="Times New Roman" w:hAnsi="Times New Roman" w:cs="Times New Roman"/>
          <w:color w:val="000000"/>
          <w:sz w:val="24"/>
          <w:szCs w:val="24"/>
          <w:shd w:val="clear" w:color="auto" w:fill="FFFFFF"/>
        </w:rPr>
        <w:t>, D., &amp; Watson, A. (</w:t>
      </w:r>
      <w:r w:rsidRPr="009F6445">
        <w:rPr>
          <w:rFonts w:ascii="Times New Roman" w:hAnsi="Times New Roman" w:cs="Times New Roman"/>
          <w:color w:val="000000"/>
          <w:sz w:val="24"/>
          <w:szCs w:val="24"/>
          <w:shd w:val="clear" w:color="auto" w:fill="FFFFFF"/>
        </w:rPr>
        <w:t>2014). The role of grammar in the writing curriculum: A review of the literature. </w:t>
      </w:r>
      <w:r w:rsidRPr="009F6445">
        <w:rPr>
          <w:rFonts w:ascii="Times New Roman" w:hAnsi="Times New Roman" w:cs="Times New Roman"/>
          <w:i/>
          <w:iCs/>
          <w:color w:val="000000"/>
          <w:sz w:val="24"/>
          <w:szCs w:val="24"/>
          <w:shd w:val="clear" w:color="auto" w:fill="FFFFFF"/>
        </w:rPr>
        <w:t>Child La</w:t>
      </w:r>
      <w:r w:rsidR="000058ED" w:rsidRPr="009F6445">
        <w:rPr>
          <w:rFonts w:ascii="Times New Roman" w:hAnsi="Times New Roman" w:cs="Times New Roman"/>
          <w:i/>
          <w:iCs/>
          <w:color w:val="000000"/>
          <w:sz w:val="24"/>
          <w:szCs w:val="24"/>
          <w:shd w:val="clear" w:color="auto" w:fill="FFFFFF"/>
        </w:rPr>
        <w:t>nguage Teaching and Therapy </w:t>
      </w:r>
      <w:r w:rsidR="000058ED" w:rsidRPr="009F6445">
        <w:rPr>
          <w:rFonts w:ascii="Times New Roman" w:hAnsi="Times New Roman" w:cs="Times New Roman"/>
          <w:iCs/>
          <w:color w:val="000000"/>
          <w:sz w:val="24"/>
          <w:szCs w:val="24"/>
          <w:shd w:val="clear" w:color="auto" w:fill="FFFFFF"/>
        </w:rPr>
        <w:t>30</w:t>
      </w:r>
      <w:r w:rsidRPr="009F6445">
        <w:rPr>
          <w:rFonts w:ascii="Times New Roman" w:hAnsi="Times New Roman" w:cs="Times New Roman"/>
          <w:i/>
          <w:iCs/>
          <w:color w:val="000000"/>
          <w:sz w:val="24"/>
          <w:szCs w:val="24"/>
          <w:shd w:val="clear" w:color="auto" w:fill="FFFFFF"/>
        </w:rPr>
        <w:t> </w:t>
      </w:r>
      <w:r w:rsidR="000058ED" w:rsidRPr="009F6445">
        <w:rPr>
          <w:rFonts w:ascii="Times New Roman" w:hAnsi="Times New Roman" w:cs="Times New Roman"/>
          <w:color w:val="000000"/>
          <w:sz w:val="24"/>
          <w:szCs w:val="24"/>
          <w:shd w:val="clear" w:color="auto" w:fill="FFFFFF"/>
        </w:rPr>
        <w:t>(</w:t>
      </w:r>
      <w:r w:rsidRPr="009F6445">
        <w:rPr>
          <w:rFonts w:ascii="Times New Roman" w:hAnsi="Times New Roman" w:cs="Times New Roman"/>
          <w:color w:val="000000"/>
          <w:sz w:val="24"/>
          <w:szCs w:val="24"/>
          <w:shd w:val="clear" w:color="auto" w:fill="FFFFFF"/>
        </w:rPr>
        <w:t>1</w:t>
      </w:r>
      <w:r w:rsidR="000058ED" w:rsidRPr="009F6445">
        <w:rPr>
          <w:rFonts w:ascii="Times New Roman" w:hAnsi="Times New Roman" w:cs="Times New Roman"/>
          <w:color w:val="000000"/>
          <w:sz w:val="24"/>
          <w:szCs w:val="24"/>
          <w:shd w:val="clear" w:color="auto" w:fill="FFFFFF"/>
        </w:rPr>
        <w:t>)</w:t>
      </w:r>
      <w:r w:rsidRPr="009F6445">
        <w:rPr>
          <w:rFonts w:ascii="Times New Roman" w:hAnsi="Times New Roman" w:cs="Times New Roman"/>
          <w:color w:val="000000"/>
          <w:sz w:val="24"/>
          <w:szCs w:val="24"/>
          <w:shd w:val="clear" w:color="auto" w:fill="FFFFFF"/>
        </w:rPr>
        <w:t>, 41-62.</w:t>
      </w:r>
    </w:p>
    <w:p w:rsidR="004C46D1" w:rsidRPr="009F6445" w:rsidRDefault="004C46D1" w:rsidP="000058ED">
      <w:pPr>
        <w:spacing w:line="360" w:lineRule="auto"/>
        <w:ind w:left="1134" w:hanging="1134"/>
        <w:jc w:val="both"/>
        <w:rPr>
          <w:rFonts w:ascii="Times New Roman" w:hAnsi="Times New Roman" w:cs="Times New Roman"/>
          <w:sz w:val="24"/>
          <w:szCs w:val="24"/>
        </w:rPr>
      </w:pPr>
      <w:r w:rsidRPr="009F6445">
        <w:rPr>
          <w:rFonts w:ascii="Times New Roman" w:hAnsi="Times New Roman" w:cs="Times New Roman"/>
          <w:sz w:val="24"/>
          <w:szCs w:val="24"/>
        </w:rPr>
        <w:t xml:space="preserve">Myhill, D., Jones, S., Watson, A., &amp; Lines, H. (2013). Playful explicitness with grammar: a pedagogy for writing. </w:t>
      </w:r>
      <w:r w:rsidR="000058ED" w:rsidRPr="009F6445">
        <w:rPr>
          <w:rFonts w:ascii="Times New Roman" w:hAnsi="Times New Roman" w:cs="Times New Roman"/>
          <w:i/>
          <w:sz w:val="24"/>
          <w:szCs w:val="24"/>
        </w:rPr>
        <w:t>Literacy</w:t>
      </w:r>
      <w:r w:rsidRPr="009F6445">
        <w:rPr>
          <w:rFonts w:ascii="Times New Roman" w:hAnsi="Times New Roman" w:cs="Times New Roman"/>
          <w:i/>
          <w:sz w:val="24"/>
          <w:szCs w:val="24"/>
        </w:rPr>
        <w:t xml:space="preserve"> </w:t>
      </w:r>
      <w:r w:rsidRPr="009F6445">
        <w:rPr>
          <w:rFonts w:ascii="Times New Roman" w:hAnsi="Times New Roman" w:cs="Times New Roman"/>
          <w:sz w:val="24"/>
          <w:szCs w:val="24"/>
        </w:rPr>
        <w:t>47(2), 103-111.</w:t>
      </w:r>
    </w:p>
    <w:p w:rsidR="004C46D1" w:rsidRPr="009F6445" w:rsidRDefault="004C46D1" w:rsidP="000058ED">
      <w:pPr>
        <w:shd w:val="clear" w:color="auto" w:fill="FFFFFF"/>
        <w:spacing w:after="0" w:line="360" w:lineRule="auto"/>
        <w:ind w:left="1134" w:hanging="1134"/>
        <w:jc w:val="both"/>
        <w:rPr>
          <w:rFonts w:ascii="Times New Roman" w:eastAsia="Times New Roman" w:hAnsi="Times New Roman" w:cs="Times New Roman"/>
          <w:color w:val="000000"/>
          <w:sz w:val="24"/>
          <w:szCs w:val="24"/>
        </w:rPr>
      </w:pPr>
      <w:r w:rsidRPr="009F6445">
        <w:rPr>
          <w:rFonts w:ascii="Times New Roman" w:eastAsia="Times New Roman" w:hAnsi="Times New Roman" w:cs="Times New Roman"/>
          <w:color w:val="000000"/>
          <w:sz w:val="24"/>
          <w:szCs w:val="24"/>
        </w:rPr>
        <w:t>Taboada, M. T. (2004). </w:t>
      </w:r>
      <w:r w:rsidR="000058ED" w:rsidRPr="009F6445">
        <w:rPr>
          <w:rFonts w:ascii="Times New Roman" w:eastAsia="Times New Roman" w:hAnsi="Times New Roman" w:cs="Times New Roman"/>
          <w:i/>
          <w:color w:val="000000"/>
          <w:sz w:val="24"/>
          <w:szCs w:val="24"/>
        </w:rPr>
        <w:t>Building C</w:t>
      </w:r>
      <w:r w:rsidRPr="009F6445">
        <w:rPr>
          <w:rFonts w:ascii="Times New Roman" w:eastAsia="Times New Roman" w:hAnsi="Times New Roman" w:cs="Times New Roman"/>
          <w:i/>
          <w:color w:val="000000"/>
          <w:sz w:val="24"/>
          <w:szCs w:val="24"/>
        </w:rPr>
        <w:t xml:space="preserve">oherence and </w:t>
      </w:r>
      <w:r w:rsidR="000058ED" w:rsidRPr="009F6445">
        <w:rPr>
          <w:rFonts w:ascii="Times New Roman" w:eastAsia="Times New Roman" w:hAnsi="Times New Roman" w:cs="Times New Roman"/>
          <w:i/>
          <w:color w:val="000000"/>
          <w:sz w:val="24"/>
          <w:szCs w:val="24"/>
        </w:rPr>
        <w:t>Cohesion: Task-oriented D</w:t>
      </w:r>
      <w:r w:rsidRPr="009F6445">
        <w:rPr>
          <w:rFonts w:ascii="Times New Roman" w:eastAsia="Times New Roman" w:hAnsi="Times New Roman" w:cs="Times New Roman"/>
          <w:i/>
          <w:color w:val="000000"/>
          <w:sz w:val="24"/>
          <w:szCs w:val="24"/>
        </w:rPr>
        <w:t>ialogue in English and Spanish</w:t>
      </w:r>
      <w:r w:rsidR="000058ED" w:rsidRPr="009F6445">
        <w:rPr>
          <w:rFonts w:ascii="Times New Roman" w:eastAsia="Times New Roman" w:hAnsi="Times New Roman" w:cs="Times New Roman"/>
          <w:color w:val="000000"/>
          <w:sz w:val="24"/>
          <w:szCs w:val="24"/>
        </w:rPr>
        <w:t xml:space="preserve">. Amsterdam: </w:t>
      </w:r>
      <w:r w:rsidR="000058ED" w:rsidRPr="009F6445">
        <w:rPr>
          <w:rFonts w:ascii="Times New Roman" w:eastAsia="Times New Roman" w:hAnsi="Times New Roman" w:cs="Times New Roman"/>
          <w:color w:val="000000"/>
          <w:sz w:val="24"/>
          <w:szCs w:val="24"/>
          <w:lang w:val="en-GB"/>
        </w:rPr>
        <w:t xml:space="preserve">John </w:t>
      </w:r>
      <w:r w:rsidRPr="009F6445">
        <w:rPr>
          <w:rFonts w:ascii="Times New Roman" w:eastAsia="Times New Roman" w:hAnsi="Times New Roman" w:cs="Times New Roman"/>
          <w:color w:val="000000"/>
          <w:sz w:val="24"/>
          <w:szCs w:val="24"/>
        </w:rPr>
        <w:t>Benjamins.</w:t>
      </w:r>
    </w:p>
    <w:p w:rsidR="006E1E0F" w:rsidRPr="009F6445" w:rsidRDefault="004C46D1" w:rsidP="001A3481">
      <w:pPr>
        <w:shd w:val="clear" w:color="auto" w:fill="FFFFFF"/>
        <w:spacing w:after="0" w:line="360" w:lineRule="auto"/>
        <w:ind w:left="1134" w:hanging="1134"/>
        <w:jc w:val="both"/>
        <w:rPr>
          <w:rFonts w:ascii="Times New Roman" w:hAnsi="Times New Roman" w:cs="Times New Roman"/>
          <w:sz w:val="24"/>
          <w:szCs w:val="24"/>
          <w:lang w:val="el-GR"/>
        </w:rPr>
      </w:pPr>
      <w:r w:rsidRPr="009F6445">
        <w:rPr>
          <w:rFonts w:ascii="Times New Roman" w:eastAsia="Times New Roman" w:hAnsi="Times New Roman" w:cs="Times New Roman"/>
          <w:color w:val="000000"/>
          <w:sz w:val="24"/>
          <w:szCs w:val="24"/>
        </w:rPr>
        <w:t>Tanskanen, S.-K. (2006). </w:t>
      </w:r>
      <w:r w:rsidR="000058ED" w:rsidRPr="009F6445">
        <w:rPr>
          <w:rFonts w:ascii="Times New Roman" w:eastAsia="Times New Roman" w:hAnsi="Times New Roman" w:cs="Times New Roman"/>
          <w:i/>
          <w:iCs/>
          <w:color w:val="000000"/>
          <w:sz w:val="24"/>
          <w:szCs w:val="24"/>
        </w:rPr>
        <w:t>Collaborating towards Coherence: Lexical Cohesion in English D</w:t>
      </w:r>
      <w:r w:rsidRPr="009F6445">
        <w:rPr>
          <w:rFonts w:ascii="Times New Roman" w:eastAsia="Times New Roman" w:hAnsi="Times New Roman" w:cs="Times New Roman"/>
          <w:i/>
          <w:iCs/>
          <w:color w:val="000000"/>
          <w:sz w:val="24"/>
          <w:szCs w:val="24"/>
        </w:rPr>
        <w:t>iscourse</w:t>
      </w:r>
      <w:r w:rsidRPr="009F6445">
        <w:rPr>
          <w:rFonts w:ascii="Times New Roman" w:eastAsia="Times New Roman" w:hAnsi="Times New Roman" w:cs="Times New Roman"/>
          <w:color w:val="000000"/>
          <w:sz w:val="24"/>
          <w:szCs w:val="24"/>
        </w:rPr>
        <w:t>. Amsterdam</w:t>
      </w:r>
      <w:r w:rsidRPr="009F6445">
        <w:rPr>
          <w:rFonts w:ascii="Times New Roman" w:eastAsia="Times New Roman" w:hAnsi="Times New Roman" w:cs="Times New Roman"/>
          <w:color w:val="000000"/>
          <w:sz w:val="24"/>
          <w:szCs w:val="24"/>
          <w:lang w:val="el-GR"/>
        </w:rPr>
        <w:t xml:space="preserve">: </w:t>
      </w:r>
      <w:r w:rsidRPr="009F6445">
        <w:rPr>
          <w:rFonts w:ascii="Times New Roman" w:eastAsia="Times New Roman" w:hAnsi="Times New Roman" w:cs="Times New Roman"/>
          <w:color w:val="000000"/>
          <w:sz w:val="24"/>
          <w:szCs w:val="24"/>
        </w:rPr>
        <w:t>John</w:t>
      </w:r>
      <w:r w:rsidRPr="009F6445">
        <w:rPr>
          <w:rFonts w:ascii="Times New Roman" w:eastAsia="Times New Roman" w:hAnsi="Times New Roman" w:cs="Times New Roman"/>
          <w:color w:val="000000"/>
          <w:sz w:val="24"/>
          <w:szCs w:val="24"/>
          <w:lang w:val="el-GR"/>
        </w:rPr>
        <w:t xml:space="preserve"> </w:t>
      </w:r>
      <w:r w:rsidRPr="009F6445">
        <w:rPr>
          <w:rFonts w:ascii="Times New Roman" w:eastAsia="Times New Roman" w:hAnsi="Times New Roman" w:cs="Times New Roman"/>
          <w:color w:val="000000"/>
          <w:sz w:val="24"/>
          <w:szCs w:val="24"/>
        </w:rPr>
        <w:t>Benjamins</w:t>
      </w:r>
      <w:r w:rsidRPr="009F6445">
        <w:rPr>
          <w:rFonts w:ascii="Times New Roman" w:eastAsia="Times New Roman" w:hAnsi="Times New Roman" w:cs="Times New Roman"/>
          <w:color w:val="000000"/>
          <w:sz w:val="24"/>
          <w:szCs w:val="24"/>
          <w:lang w:val="el-GR"/>
        </w:rPr>
        <w:t>.</w:t>
      </w:r>
    </w:p>
    <w:sectPr w:rsidR="006E1E0F" w:rsidRPr="009F6445" w:rsidSect="00333C06">
      <w:footerReference w:type="defaul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A07" w:rsidRDefault="008C4A07" w:rsidP="00E373DB">
      <w:pPr>
        <w:spacing w:after="0" w:line="240" w:lineRule="auto"/>
      </w:pPr>
      <w:r>
        <w:separator/>
      </w:r>
    </w:p>
  </w:endnote>
  <w:endnote w:type="continuationSeparator" w:id="1">
    <w:p w:rsidR="008C4A07" w:rsidRDefault="008C4A07" w:rsidP="00E373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245710"/>
      <w:docPartObj>
        <w:docPartGallery w:val="Page Numbers (Bottom of Page)"/>
        <w:docPartUnique/>
      </w:docPartObj>
    </w:sdtPr>
    <w:sdtEndPr>
      <w:rPr>
        <w:noProof/>
      </w:rPr>
    </w:sdtEndPr>
    <w:sdtContent>
      <w:p w:rsidR="00E45B6A" w:rsidRDefault="00333C06">
        <w:pPr>
          <w:pStyle w:val="a6"/>
          <w:jc w:val="center"/>
        </w:pPr>
        <w:r>
          <w:fldChar w:fldCharType="begin"/>
        </w:r>
        <w:r w:rsidR="00E45B6A">
          <w:instrText xml:space="preserve"> PAGE   \* MERGEFORMAT </w:instrText>
        </w:r>
        <w:r>
          <w:fldChar w:fldCharType="separate"/>
        </w:r>
        <w:r w:rsidR="001402CE">
          <w:rPr>
            <w:noProof/>
          </w:rPr>
          <w:t>5</w:t>
        </w:r>
        <w:r>
          <w:rPr>
            <w:noProof/>
          </w:rPr>
          <w:fldChar w:fldCharType="end"/>
        </w:r>
      </w:p>
    </w:sdtContent>
  </w:sdt>
  <w:p w:rsidR="00E45B6A" w:rsidRDefault="00E45B6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A07" w:rsidRDefault="008C4A07" w:rsidP="00E373DB">
      <w:pPr>
        <w:spacing w:after="0" w:line="240" w:lineRule="auto"/>
      </w:pPr>
      <w:r>
        <w:separator/>
      </w:r>
    </w:p>
  </w:footnote>
  <w:footnote w:type="continuationSeparator" w:id="1">
    <w:p w:rsidR="008C4A07" w:rsidRDefault="008C4A07" w:rsidP="00E373DB">
      <w:pPr>
        <w:spacing w:after="0" w:line="240" w:lineRule="auto"/>
      </w:pPr>
      <w:r>
        <w:continuationSeparator/>
      </w:r>
    </w:p>
  </w:footnote>
  <w:footnote w:id="2">
    <w:p w:rsidR="00E45B6A" w:rsidRPr="004B5C64" w:rsidRDefault="00E45B6A" w:rsidP="006A7C8E">
      <w:pPr>
        <w:shd w:val="clear" w:color="auto" w:fill="FFFFFF"/>
        <w:spacing w:after="0" w:line="288" w:lineRule="atLeast"/>
        <w:rPr>
          <w:rFonts w:ascii="Times New Roman" w:eastAsia="Times New Roman" w:hAnsi="Times New Roman" w:cs="Times New Roman"/>
          <w:color w:val="000000"/>
          <w:sz w:val="24"/>
          <w:szCs w:val="24"/>
          <w:lang w:val="en-GB"/>
        </w:rPr>
      </w:pPr>
      <w:r>
        <w:rPr>
          <w:rStyle w:val="aa"/>
        </w:rPr>
        <w:footnoteRef/>
      </w:r>
      <w:r w:rsidRPr="004B5C64">
        <w:rPr>
          <w:lang w:val="en-GB"/>
        </w:rPr>
        <w:t xml:space="preserve"> </w:t>
      </w:r>
      <w:r>
        <w:rPr>
          <w:rFonts w:ascii="Times New Roman" w:eastAsia="Times New Roman" w:hAnsi="Times New Roman" w:cs="Times New Roman"/>
          <w:color w:val="000000"/>
          <w:sz w:val="24"/>
          <w:szCs w:val="24"/>
        </w:rPr>
        <w:t>Website</w:t>
      </w:r>
      <w:r w:rsidRPr="004B5C64">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rPr>
        <w:t>of</w:t>
      </w:r>
      <w:r w:rsidRPr="004B5C64">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rPr>
        <w:t>Cyprus’</w:t>
      </w:r>
      <w:r w:rsidRPr="004B5C64">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rPr>
        <w:t>Ministry of Education on</w:t>
      </w:r>
      <w:r w:rsidRPr="004B5C64">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rPr>
        <w:t>the</w:t>
      </w:r>
      <w:r w:rsidRPr="004B5C64">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rPr>
        <w:t>course</w:t>
      </w:r>
      <w:r w:rsidRPr="004B5C64">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rPr>
        <w:t>of</w:t>
      </w:r>
      <w:r w:rsidRPr="004B5C64">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rPr>
        <w:t>Modern</w:t>
      </w:r>
      <w:r w:rsidRPr="004B5C64">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rPr>
        <w:t>Greek</w:t>
      </w:r>
      <w:r w:rsidRPr="004B5C64">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rPr>
        <w:t>Language</w:t>
      </w:r>
      <w:r w:rsidRPr="004B5C64">
        <w:rPr>
          <w:rFonts w:ascii="Times New Roman" w:eastAsia="Times New Roman" w:hAnsi="Times New Roman" w:cs="Times New Roman"/>
          <w:color w:val="000000"/>
          <w:sz w:val="24"/>
          <w:szCs w:val="24"/>
          <w:lang w:val="en-GB"/>
        </w:rPr>
        <w:t xml:space="preserve">: </w:t>
      </w:r>
      <w:hyperlink r:id="rId1" w:history="1">
        <w:r w:rsidRPr="004B5C64">
          <w:rPr>
            <w:rStyle w:val="-"/>
            <w:rFonts w:ascii="Times New Roman" w:eastAsia="Times New Roman" w:hAnsi="Times New Roman" w:cs="Times New Roman"/>
            <w:sz w:val="24"/>
            <w:szCs w:val="24"/>
            <w:lang w:val="en-GB"/>
          </w:rPr>
          <w:t>http://ellim.schools.ac.cy/index.php/el/</w:t>
        </w:r>
      </w:hyperlink>
      <w:r w:rsidRPr="004B5C64">
        <w:rPr>
          <w:rFonts w:ascii="Times New Roman" w:eastAsia="Times New Roman" w:hAnsi="Times New Roman" w:cs="Times New Roman"/>
          <w:color w:val="000000"/>
          <w:sz w:val="24"/>
          <w:szCs w:val="24"/>
          <w:lang w:val="en-GB"/>
        </w:rPr>
        <w:t xml:space="preserve"> </w:t>
      </w:r>
    </w:p>
    <w:p w:rsidR="00E45B6A" w:rsidRPr="004B5C64" w:rsidRDefault="00E45B6A" w:rsidP="006A7C8E">
      <w:pPr>
        <w:pStyle w:val="a9"/>
        <w:rPr>
          <w:lang w:val="en-GB"/>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7519C"/>
    <w:multiLevelType w:val="multilevel"/>
    <w:tmpl w:val="3D704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A12321"/>
    <w:multiLevelType w:val="hybridMultilevel"/>
    <w:tmpl w:val="8952817A"/>
    <w:lvl w:ilvl="0" w:tplc="391C751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BEB7301"/>
    <w:multiLevelType w:val="hybridMultilevel"/>
    <w:tmpl w:val="7778A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F654B1"/>
    <w:multiLevelType w:val="hybridMultilevel"/>
    <w:tmpl w:val="2028E312"/>
    <w:lvl w:ilvl="0" w:tplc="04080001">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65166F4"/>
    <w:multiLevelType w:val="hybridMultilevel"/>
    <w:tmpl w:val="DFE6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9668A3"/>
    <w:multiLevelType w:val="hybridMultilevel"/>
    <w:tmpl w:val="047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E817B0"/>
    <w:multiLevelType w:val="hybridMultilevel"/>
    <w:tmpl w:val="FE62A104"/>
    <w:lvl w:ilvl="0" w:tplc="BB6CD92C">
      <w:numFmt w:val="bullet"/>
      <w:lvlText w:val="-"/>
      <w:lvlJc w:val="left"/>
      <w:pPr>
        <w:ind w:left="1440" w:hanging="360"/>
      </w:pPr>
      <w:rPr>
        <w:rFonts w:ascii="Calibri" w:eastAsiaTheme="minorHAnsi" w:hAnsi="Calibri"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71898"/>
    <w:rsid w:val="000058ED"/>
    <w:rsid w:val="0001649C"/>
    <w:rsid w:val="0005326F"/>
    <w:rsid w:val="00056917"/>
    <w:rsid w:val="000A11B7"/>
    <w:rsid w:val="000B6D2E"/>
    <w:rsid w:val="000C10CF"/>
    <w:rsid w:val="000E5009"/>
    <w:rsid w:val="000F462B"/>
    <w:rsid w:val="00127554"/>
    <w:rsid w:val="001402CE"/>
    <w:rsid w:val="00181635"/>
    <w:rsid w:val="00184159"/>
    <w:rsid w:val="00185844"/>
    <w:rsid w:val="001A3481"/>
    <w:rsid w:val="001E6986"/>
    <w:rsid w:val="001F3830"/>
    <w:rsid w:val="001F3F99"/>
    <w:rsid w:val="00215B2C"/>
    <w:rsid w:val="002355D4"/>
    <w:rsid w:val="00246C51"/>
    <w:rsid w:val="00255618"/>
    <w:rsid w:val="00255ADE"/>
    <w:rsid w:val="00260D5B"/>
    <w:rsid w:val="002762D5"/>
    <w:rsid w:val="002B3DF0"/>
    <w:rsid w:val="002C3957"/>
    <w:rsid w:val="003013CD"/>
    <w:rsid w:val="0030554E"/>
    <w:rsid w:val="003133A4"/>
    <w:rsid w:val="0033131E"/>
    <w:rsid w:val="00333C06"/>
    <w:rsid w:val="00342BAF"/>
    <w:rsid w:val="003645BF"/>
    <w:rsid w:val="00370E5A"/>
    <w:rsid w:val="00380DF4"/>
    <w:rsid w:val="00382D6E"/>
    <w:rsid w:val="003A637D"/>
    <w:rsid w:val="003A71DA"/>
    <w:rsid w:val="003B68C0"/>
    <w:rsid w:val="003C7AC6"/>
    <w:rsid w:val="0044274B"/>
    <w:rsid w:val="0047417A"/>
    <w:rsid w:val="0047756E"/>
    <w:rsid w:val="00491F11"/>
    <w:rsid w:val="004A4E1F"/>
    <w:rsid w:val="004A5D1A"/>
    <w:rsid w:val="004B0237"/>
    <w:rsid w:val="004B5C64"/>
    <w:rsid w:val="004B64D4"/>
    <w:rsid w:val="004C46D1"/>
    <w:rsid w:val="004C62B8"/>
    <w:rsid w:val="004D65EA"/>
    <w:rsid w:val="004E19B1"/>
    <w:rsid w:val="004E3092"/>
    <w:rsid w:val="004E4D63"/>
    <w:rsid w:val="00500615"/>
    <w:rsid w:val="005008F3"/>
    <w:rsid w:val="0050111E"/>
    <w:rsid w:val="005121A6"/>
    <w:rsid w:val="00524071"/>
    <w:rsid w:val="00524D70"/>
    <w:rsid w:val="00541090"/>
    <w:rsid w:val="00545AC1"/>
    <w:rsid w:val="0055433E"/>
    <w:rsid w:val="00555F08"/>
    <w:rsid w:val="00573F5E"/>
    <w:rsid w:val="00586455"/>
    <w:rsid w:val="005D008A"/>
    <w:rsid w:val="005D2A8B"/>
    <w:rsid w:val="005E5299"/>
    <w:rsid w:val="005F76FC"/>
    <w:rsid w:val="0061517B"/>
    <w:rsid w:val="00616CA0"/>
    <w:rsid w:val="00651B39"/>
    <w:rsid w:val="00652B3A"/>
    <w:rsid w:val="00672FFB"/>
    <w:rsid w:val="0067652F"/>
    <w:rsid w:val="00694C16"/>
    <w:rsid w:val="00696FD6"/>
    <w:rsid w:val="006A7C8E"/>
    <w:rsid w:val="006A7C9A"/>
    <w:rsid w:val="006B1DFE"/>
    <w:rsid w:val="006B7176"/>
    <w:rsid w:val="006C36DA"/>
    <w:rsid w:val="006E014F"/>
    <w:rsid w:val="006E1E0F"/>
    <w:rsid w:val="006F2D35"/>
    <w:rsid w:val="00704616"/>
    <w:rsid w:val="00706AC5"/>
    <w:rsid w:val="00785818"/>
    <w:rsid w:val="00793228"/>
    <w:rsid w:val="00793783"/>
    <w:rsid w:val="00794E23"/>
    <w:rsid w:val="0079557B"/>
    <w:rsid w:val="007A0B7F"/>
    <w:rsid w:val="007B34C5"/>
    <w:rsid w:val="007D2812"/>
    <w:rsid w:val="007F0871"/>
    <w:rsid w:val="007F4068"/>
    <w:rsid w:val="00802939"/>
    <w:rsid w:val="0082556D"/>
    <w:rsid w:val="008324ED"/>
    <w:rsid w:val="0084302F"/>
    <w:rsid w:val="008503C2"/>
    <w:rsid w:val="00860C62"/>
    <w:rsid w:val="00866C54"/>
    <w:rsid w:val="00877A9B"/>
    <w:rsid w:val="00880862"/>
    <w:rsid w:val="00891FD9"/>
    <w:rsid w:val="008B1EB9"/>
    <w:rsid w:val="008C4A07"/>
    <w:rsid w:val="008D13BF"/>
    <w:rsid w:val="008D55E3"/>
    <w:rsid w:val="008F041C"/>
    <w:rsid w:val="00904029"/>
    <w:rsid w:val="00935D85"/>
    <w:rsid w:val="009573C6"/>
    <w:rsid w:val="00971898"/>
    <w:rsid w:val="009936A5"/>
    <w:rsid w:val="009F20CA"/>
    <w:rsid w:val="009F6445"/>
    <w:rsid w:val="00A25688"/>
    <w:rsid w:val="00A26DE2"/>
    <w:rsid w:val="00A47298"/>
    <w:rsid w:val="00A563D9"/>
    <w:rsid w:val="00A73546"/>
    <w:rsid w:val="00A837F0"/>
    <w:rsid w:val="00A87F43"/>
    <w:rsid w:val="00A949B4"/>
    <w:rsid w:val="00A94D34"/>
    <w:rsid w:val="00A9534F"/>
    <w:rsid w:val="00AC15EB"/>
    <w:rsid w:val="00AD005C"/>
    <w:rsid w:val="00AD3BF7"/>
    <w:rsid w:val="00B03291"/>
    <w:rsid w:val="00B27F67"/>
    <w:rsid w:val="00B65A5F"/>
    <w:rsid w:val="00B84126"/>
    <w:rsid w:val="00B91D2E"/>
    <w:rsid w:val="00B9412A"/>
    <w:rsid w:val="00BA086F"/>
    <w:rsid w:val="00BA4991"/>
    <w:rsid w:val="00BB3A29"/>
    <w:rsid w:val="00BC16B2"/>
    <w:rsid w:val="00BD75CA"/>
    <w:rsid w:val="00BE1E15"/>
    <w:rsid w:val="00BE521E"/>
    <w:rsid w:val="00BF6811"/>
    <w:rsid w:val="00C142C2"/>
    <w:rsid w:val="00C33AFF"/>
    <w:rsid w:val="00C71427"/>
    <w:rsid w:val="00CA1B44"/>
    <w:rsid w:val="00CA6C18"/>
    <w:rsid w:val="00CB34CF"/>
    <w:rsid w:val="00CB5A5E"/>
    <w:rsid w:val="00CD28ED"/>
    <w:rsid w:val="00CE4490"/>
    <w:rsid w:val="00CF0D4A"/>
    <w:rsid w:val="00D06DD3"/>
    <w:rsid w:val="00D252DF"/>
    <w:rsid w:val="00D56CE8"/>
    <w:rsid w:val="00DA20A1"/>
    <w:rsid w:val="00DA71AE"/>
    <w:rsid w:val="00DC0837"/>
    <w:rsid w:val="00DC0D71"/>
    <w:rsid w:val="00E127A3"/>
    <w:rsid w:val="00E35BA4"/>
    <w:rsid w:val="00E373DB"/>
    <w:rsid w:val="00E4008C"/>
    <w:rsid w:val="00E41235"/>
    <w:rsid w:val="00E45B6A"/>
    <w:rsid w:val="00E52015"/>
    <w:rsid w:val="00E7665D"/>
    <w:rsid w:val="00E81BF1"/>
    <w:rsid w:val="00EE44B7"/>
    <w:rsid w:val="00F04F8C"/>
    <w:rsid w:val="00F13EFC"/>
    <w:rsid w:val="00F13F40"/>
    <w:rsid w:val="00F336AF"/>
    <w:rsid w:val="00F44191"/>
    <w:rsid w:val="00F574A8"/>
    <w:rsid w:val="00FA0A8A"/>
    <w:rsid w:val="00FB0BF1"/>
    <w:rsid w:val="00FB29FF"/>
    <w:rsid w:val="00FD0649"/>
    <w:rsid w:val="00FD5714"/>
    <w:rsid w:val="00FE442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C06"/>
  </w:style>
  <w:style w:type="paragraph" w:styleId="1">
    <w:name w:val="heading 1"/>
    <w:basedOn w:val="a"/>
    <w:next w:val="a"/>
    <w:link w:val="1Char"/>
    <w:uiPriority w:val="9"/>
    <w:qFormat/>
    <w:rsid w:val="006B7176"/>
    <w:pPr>
      <w:keepNext/>
      <w:keepLines/>
      <w:spacing w:before="240" w:after="0"/>
      <w:outlineLvl w:val="0"/>
    </w:pPr>
    <w:rPr>
      <w:rFonts w:asciiTheme="majorHAnsi" w:eastAsiaTheme="majorEastAsia" w:hAnsiTheme="majorHAnsi" w:cstheme="majorBidi"/>
      <w:color w:val="2F5496" w:themeColor="accent1" w:themeShade="BF"/>
      <w:sz w:val="32"/>
      <w:szCs w:val="32"/>
      <w:lang w:val="el-GR"/>
    </w:rPr>
  </w:style>
  <w:style w:type="paragraph" w:styleId="3">
    <w:name w:val="heading 3"/>
    <w:basedOn w:val="a"/>
    <w:next w:val="a"/>
    <w:link w:val="3Char"/>
    <w:uiPriority w:val="9"/>
    <w:unhideWhenUsed/>
    <w:qFormat/>
    <w:rsid w:val="006B7176"/>
    <w:pPr>
      <w:keepNext/>
      <w:keepLines/>
      <w:spacing w:before="40" w:after="0"/>
      <w:outlineLvl w:val="2"/>
    </w:pPr>
    <w:rPr>
      <w:rFonts w:asciiTheme="majorHAnsi" w:eastAsiaTheme="majorEastAsia" w:hAnsiTheme="majorHAnsi" w:cstheme="majorBidi"/>
      <w:color w:val="1F3763" w:themeColor="accent1" w:themeShade="7F"/>
      <w:sz w:val="24"/>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A8B"/>
    <w:pPr>
      <w:ind w:left="720"/>
      <w:contextualSpacing/>
    </w:pPr>
  </w:style>
  <w:style w:type="paragraph" w:customStyle="1" w:styleId="Default">
    <w:name w:val="Default"/>
    <w:rsid w:val="008503C2"/>
    <w:pPr>
      <w:autoSpaceDE w:val="0"/>
      <w:autoSpaceDN w:val="0"/>
      <w:adjustRightInd w:val="0"/>
      <w:spacing w:after="0" w:line="240" w:lineRule="auto"/>
    </w:pPr>
    <w:rPr>
      <w:rFonts w:ascii="Calibri" w:hAnsi="Calibri" w:cs="Calibri"/>
      <w:color w:val="000000"/>
      <w:sz w:val="24"/>
      <w:szCs w:val="24"/>
      <w:lang w:val="en-GB"/>
    </w:rPr>
  </w:style>
  <w:style w:type="character" w:customStyle="1" w:styleId="1Char">
    <w:name w:val="Επικεφαλίδα 1 Char"/>
    <w:basedOn w:val="a0"/>
    <w:link w:val="1"/>
    <w:uiPriority w:val="9"/>
    <w:rsid w:val="006B7176"/>
    <w:rPr>
      <w:rFonts w:asciiTheme="majorHAnsi" w:eastAsiaTheme="majorEastAsia" w:hAnsiTheme="majorHAnsi" w:cstheme="majorBidi"/>
      <w:color w:val="2F5496" w:themeColor="accent1" w:themeShade="BF"/>
      <w:sz w:val="32"/>
      <w:szCs w:val="32"/>
      <w:lang w:val="el-GR"/>
    </w:rPr>
  </w:style>
  <w:style w:type="character" w:styleId="a4">
    <w:name w:val="Strong"/>
    <w:basedOn w:val="a0"/>
    <w:uiPriority w:val="22"/>
    <w:qFormat/>
    <w:rsid w:val="006B7176"/>
    <w:rPr>
      <w:b/>
      <w:bCs/>
    </w:rPr>
  </w:style>
  <w:style w:type="character" w:customStyle="1" w:styleId="3Char">
    <w:name w:val="Επικεφαλίδα 3 Char"/>
    <w:basedOn w:val="a0"/>
    <w:link w:val="3"/>
    <w:uiPriority w:val="9"/>
    <w:rsid w:val="006B7176"/>
    <w:rPr>
      <w:rFonts w:asciiTheme="majorHAnsi" w:eastAsiaTheme="majorEastAsia" w:hAnsiTheme="majorHAnsi" w:cstheme="majorBidi"/>
      <w:color w:val="1F3763" w:themeColor="accent1" w:themeShade="7F"/>
      <w:sz w:val="24"/>
      <w:szCs w:val="24"/>
      <w:lang w:val="el-GR"/>
    </w:rPr>
  </w:style>
  <w:style w:type="paragraph" w:styleId="a5">
    <w:name w:val="header"/>
    <w:basedOn w:val="a"/>
    <w:link w:val="Char"/>
    <w:uiPriority w:val="99"/>
    <w:unhideWhenUsed/>
    <w:rsid w:val="00E373DB"/>
    <w:pPr>
      <w:tabs>
        <w:tab w:val="center" w:pos="4680"/>
        <w:tab w:val="right" w:pos="9360"/>
      </w:tabs>
      <w:spacing w:after="0" w:line="240" w:lineRule="auto"/>
    </w:pPr>
  </w:style>
  <w:style w:type="character" w:customStyle="1" w:styleId="Char">
    <w:name w:val="Κεφαλίδα Char"/>
    <w:basedOn w:val="a0"/>
    <w:link w:val="a5"/>
    <w:uiPriority w:val="99"/>
    <w:rsid w:val="00E373DB"/>
  </w:style>
  <w:style w:type="paragraph" w:styleId="a6">
    <w:name w:val="footer"/>
    <w:basedOn w:val="a"/>
    <w:link w:val="Char0"/>
    <w:uiPriority w:val="99"/>
    <w:unhideWhenUsed/>
    <w:rsid w:val="00E373DB"/>
    <w:pPr>
      <w:tabs>
        <w:tab w:val="center" w:pos="4680"/>
        <w:tab w:val="right" w:pos="9360"/>
      </w:tabs>
      <w:spacing w:after="0" w:line="240" w:lineRule="auto"/>
    </w:pPr>
  </w:style>
  <w:style w:type="character" w:customStyle="1" w:styleId="Char0">
    <w:name w:val="Υποσέλιδο Char"/>
    <w:basedOn w:val="a0"/>
    <w:link w:val="a6"/>
    <w:uiPriority w:val="99"/>
    <w:rsid w:val="00E373DB"/>
  </w:style>
  <w:style w:type="paragraph" w:styleId="a7">
    <w:name w:val="caption"/>
    <w:basedOn w:val="a"/>
    <w:next w:val="a"/>
    <w:uiPriority w:val="35"/>
    <w:unhideWhenUsed/>
    <w:qFormat/>
    <w:rsid w:val="009936A5"/>
    <w:pPr>
      <w:spacing w:after="200" w:line="240" w:lineRule="auto"/>
    </w:pPr>
    <w:rPr>
      <w:i/>
      <w:iCs/>
      <w:color w:val="44546A" w:themeColor="text2"/>
      <w:sz w:val="18"/>
      <w:szCs w:val="18"/>
    </w:rPr>
  </w:style>
  <w:style w:type="paragraph" w:styleId="z-">
    <w:name w:val="HTML Top of Form"/>
    <w:basedOn w:val="a"/>
    <w:next w:val="a"/>
    <w:link w:val="z-Char"/>
    <w:hidden/>
    <w:uiPriority w:val="99"/>
    <w:semiHidden/>
    <w:unhideWhenUsed/>
    <w:rsid w:val="00652B3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Char">
    <w:name w:val="z-Αρχή φόρμας Char"/>
    <w:basedOn w:val="a0"/>
    <w:link w:val="z-"/>
    <w:uiPriority w:val="99"/>
    <w:semiHidden/>
    <w:rsid w:val="00652B3A"/>
    <w:rPr>
      <w:rFonts w:ascii="Arial" w:eastAsia="Times New Roman" w:hAnsi="Arial" w:cs="Arial"/>
      <w:vanish/>
      <w:sz w:val="16"/>
      <w:szCs w:val="16"/>
    </w:rPr>
  </w:style>
  <w:style w:type="paragraph" w:styleId="z-0">
    <w:name w:val="HTML Bottom of Form"/>
    <w:basedOn w:val="a"/>
    <w:next w:val="a"/>
    <w:link w:val="z-Char0"/>
    <w:hidden/>
    <w:uiPriority w:val="99"/>
    <w:semiHidden/>
    <w:unhideWhenUsed/>
    <w:rsid w:val="00652B3A"/>
    <w:pPr>
      <w:pBdr>
        <w:top w:val="single" w:sz="6" w:space="1" w:color="auto"/>
      </w:pBdr>
      <w:spacing w:after="0" w:line="240" w:lineRule="auto"/>
      <w:jc w:val="center"/>
    </w:pPr>
    <w:rPr>
      <w:rFonts w:ascii="Arial" w:eastAsia="Times New Roman" w:hAnsi="Arial" w:cs="Arial"/>
      <w:vanish/>
      <w:sz w:val="16"/>
      <w:szCs w:val="16"/>
    </w:rPr>
  </w:style>
  <w:style w:type="character" w:customStyle="1" w:styleId="z-Char0">
    <w:name w:val="z-Τέλος φόρμας Char"/>
    <w:basedOn w:val="a0"/>
    <w:link w:val="z-0"/>
    <w:uiPriority w:val="99"/>
    <w:semiHidden/>
    <w:rsid w:val="00652B3A"/>
    <w:rPr>
      <w:rFonts w:ascii="Arial" w:eastAsia="Times New Roman" w:hAnsi="Arial" w:cs="Arial"/>
      <w:vanish/>
      <w:sz w:val="16"/>
      <w:szCs w:val="16"/>
    </w:rPr>
  </w:style>
  <w:style w:type="character" w:styleId="-">
    <w:name w:val="Hyperlink"/>
    <w:basedOn w:val="a0"/>
    <w:uiPriority w:val="99"/>
    <w:unhideWhenUsed/>
    <w:rsid w:val="00C33AFF"/>
    <w:rPr>
      <w:color w:val="0563C1" w:themeColor="hyperlink"/>
      <w:u w:val="single"/>
    </w:rPr>
  </w:style>
  <w:style w:type="paragraph" w:styleId="a8">
    <w:name w:val="table of figures"/>
    <w:basedOn w:val="a"/>
    <w:next w:val="a"/>
    <w:uiPriority w:val="99"/>
    <w:semiHidden/>
    <w:unhideWhenUsed/>
    <w:rsid w:val="006E014F"/>
    <w:pPr>
      <w:spacing w:after="0"/>
    </w:pPr>
  </w:style>
  <w:style w:type="paragraph" w:styleId="a9">
    <w:name w:val="footnote text"/>
    <w:basedOn w:val="a"/>
    <w:link w:val="Char1"/>
    <w:uiPriority w:val="99"/>
    <w:semiHidden/>
    <w:unhideWhenUsed/>
    <w:rsid w:val="005F76FC"/>
    <w:pPr>
      <w:spacing w:after="0" w:line="240" w:lineRule="auto"/>
    </w:pPr>
    <w:rPr>
      <w:sz w:val="20"/>
      <w:szCs w:val="20"/>
    </w:rPr>
  </w:style>
  <w:style w:type="character" w:customStyle="1" w:styleId="Char1">
    <w:name w:val="Κείμενο υποσημείωσης Char"/>
    <w:basedOn w:val="a0"/>
    <w:link w:val="a9"/>
    <w:uiPriority w:val="99"/>
    <w:semiHidden/>
    <w:rsid w:val="005F76FC"/>
    <w:rPr>
      <w:sz w:val="20"/>
      <w:szCs w:val="20"/>
    </w:rPr>
  </w:style>
  <w:style w:type="character" w:styleId="aa">
    <w:name w:val="footnote reference"/>
    <w:basedOn w:val="a0"/>
    <w:uiPriority w:val="99"/>
    <w:semiHidden/>
    <w:unhideWhenUsed/>
    <w:rsid w:val="005F76FC"/>
    <w:rPr>
      <w:vertAlign w:val="superscript"/>
    </w:rPr>
  </w:style>
  <w:style w:type="table" w:styleId="ab">
    <w:name w:val="Table Grid"/>
    <w:basedOn w:val="a1"/>
    <w:uiPriority w:val="39"/>
    <w:rsid w:val="004427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970941">
      <w:bodyDiv w:val="1"/>
      <w:marLeft w:val="0"/>
      <w:marRight w:val="0"/>
      <w:marTop w:val="0"/>
      <w:marBottom w:val="0"/>
      <w:divBdr>
        <w:top w:val="none" w:sz="0" w:space="0" w:color="auto"/>
        <w:left w:val="none" w:sz="0" w:space="0" w:color="auto"/>
        <w:bottom w:val="none" w:sz="0" w:space="0" w:color="auto"/>
        <w:right w:val="none" w:sz="0" w:space="0" w:color="auto"/>
      </w:divBdr>
      <w:divsChild>
        <w:div w:id="588150695">
          <w:marLeft w:val="0"/>
          <w:marRight w:val="0"/>
          <w:marTop w:val="0"/>
          <w:marBottom w:val="0"/>
          <w:divBdr>
            <w:top w:val="none" w:sz="0" w:space="0" w:color="auto"/>
            <w:left w:val="none" w:sz="0" w:space="0" w:color="auto"/>
            <w:bottom w:val="single" w:sz="6" w:space="3" w:color="D0D4D7"/>
            <w:right w:val="none" w:sz="0" w:space="0" w:color="auto"/>
          </w:divBdr>
          <w:divsChild>
            <w:div w:id="761755193">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233590307">
      <w:bodyDiv w:val="1"/>
      <w:marLeft w:val="0"/>
      <w:marRight w:val="0"/>
      <w:marTop w:val="0"/>
      <w:marBottom w:val="0"/>
      <w:divBdr>
        <w:top w:val="none" w:sz="0" w:space="0" w:color="auto"/>
        <w:left w:val="none" w:sz="0" w:space="0" w:color="auto"/>
        <w:bottom w:val="none" w:sz="0" w:space="0" w:color="auto"/>
        <w:right w:val="none" w:sz="0" w:space="0" w:color="auto"/>
      </w:divBdr>
    </w:div>
    <w:div w:id="733813664">
      <w:bodyDiv w:val="1"/>
      <w:marLeft w:val="0"/>
      <w:marRight w:val="0"/>
      <w:marTop w:val="0"/>
      <w:marBottom w:val="0"/>
      <w:divBdr>
        <w:top w:val="none" w:sz="0" w:space="0" w:color="auto"/>
        <w:left w:val="none" w:sz="0" w:space="0" w:color="auto"/>
        <w:bottom w:val="none" w:sz="0" w:space="0" w:color="auto"/>
        <w:right w:val="none" w:sz="0" w:space="0" w:color="auto"/>
      </w:divBdr>
      <w:divsChild>
        <w:div w:id="535429530">
          <w:marLeft w:val="0"/>
          <w:marRight w:val="0"/>
          <w:marTop w:val="0"/>
          <w:marBottom w:val="0"/>
          <w:divBdr>
            <w:top w:val="none" w:sz="0" w:space="0" w:color="auto"/>
            <w:left w:val="none" w:sz="0" w:space="0" w:color="auto"/>
            <w:bottom w:val="single" w:sz="6" w:space="3" w:color="D0D4D7"/>
            <w:right w:val="none" w:sz="0" w:space="0" w:color="auto"/>
          </w:divBdr>
          <w:divsChild>
            <w:div w:id="1665277538">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055934815">
      <w:bodyDiv w:val="1"/>
      <w:marLeft w:val="0"/>
      <w:marRight w:val="0"/>
      <w:marTop w:val="0"/>
      <w:marBottom w:val="0"/>
      <w:divBdr>
        <w:top w:val="none" w:sz="0" w:space="0" w:color="auto"/>
        <w:left w:val="none" w:sz="0" w:space="0" w:color="auto"/>
        <w:bottom w:val="none" w:sz="0" w:space="0" w:color="auto"/>
        <w:right w:val="none" w:sz="0" w:space="0" w:color="auto"/>
      </w:divBdr>
      <w:divsChild>
        <w:div w:id="490485439">
          <w:marLeft w:val="0"/>
          <w:marRight w:val="0"/>
          <w:marTop w:val="0"/>
          <w:marBottom w:val="0"/>
          <w:divBdr>
            <w:top w:val="none" w:sz="0" w:space="0" w:color="auto"/>
            <w:left w:val="none" w:sz="0" w:space="0" w:color="auto"/>
            <w:bottom w:val="single" w:sz="6" w:space="3" w:color="D0D4D7"/>
            <w:right w:val="none" w:sz="0" w:space="0" w:color="auto"/>
          </w:divBdr>
          <w:divsChild>
            <w:div w:id="1382482054">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8963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llim.schools.ac.cy/index.php/e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899D97-3AFB-4641-A921-59118F5D69AA}"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l-GR"/>
        </a:p>
      </dgm:t>
    </dgm:pt>
    <dgm:pt modelId="{6C928CB7-C045-4005-91EC-FC966F4DE18B}">
      <dgm:prSet phldrT="[Κείμενο]"/>
      <dgm:spPr>
        <a:xfrm rot="5400000">
          <a:off x="2759180" y="-2310947"/>
          <a:ext cx="415489" cy="5038949"/>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Prologue</a:t>
          </a:r>
          <a:endParaRPr lang="el-GR">
            <a:solidFill>
              <a:sysClr val="windowText" lastClr="000000">
                <a:hueOff val="0"/>
                <a:satOff val="0"/>
                <a:lumOff val="0"/>
                <a:alphaOff val="0"/>
              </a:sysClr>
            </a:solidFill>
            <a:latin typeface="Calibri" panose="020F0502020204030204"/>
            <a:ea typeface="+mn-ea"/>
            <a:cs typeface="+mn-cs"/>
          </a:endParaRPr>
        </a:p>
      </dgm:t>
    </dgm:pt>
    <dgm:pt modelId="{A8194C00-95EB-46B0-87BD-CAABEF32EC73}" type="parTrans" cxnId="{3BFBC1A2-0759-4F3E-BECB-38ACDDD472EF}">
      <dgm:prSet/>
      <dgm:spPr/>
      <dgm:t>
        <a:bodyPr/>
        <a:lstStyle/>
        <a:p>
          <a:endParaRPr lang="el-GR"/>
        </a:p>
      </dgm:t>
    </dgm:pt>
    <dgm:pt modelId="{36A871F9-50D1-492C-856F-3B2B2514C059}" type="sibTrans" cxnId="{3BFBC1A2-0759-4F3E-BECB-38ACDDD472EF}">
      <dgm:prSet/>
      <dgm:spPr/>
      <dgm:t>
        <a:bodyPr/>
        <a:lstStyle/>
        <a:p>
          <a:endParaRPr lang="el-GR"/>
        </a:p>
      </dgm:t>
    </dgm:pt>
    <dgm:pt modelId="{F3DD6D21-5734-41A0-A2ED-B7F7EB8DD721}">
      <dgm:prSet phldrT="[Κείμενο]"/>
      <dgm:spPr>
        <a:xfrm rot="5400000">
          <a:off x="-95882" y="661310"/>
          <a:ext cx="639215" cy="447450"/>
        </a:xfr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l-GR">
              <a:solidFill>
                <a:sysClr val="window" lastClr="FFFFFF"/>
              </a:solidFill>
              <a:latin typeface="Calibri" panose="020F0502020204030204"/>
              <a:ea typeface="+mn-ea"/>
              <a:cs typeface="+mn-cs"/>
            </a:rPr>
            <a:t>.</a:t>
          </a:r>
        </a:p>
      </dgm:t>
    </dgm:pt>
    <dgm:pt modelId="{38605212-608B-475A-B6D8-798BCEDBC766}" type="parTrans" cxnId="{3D4F75B1-A7D2-4D87-AB56-77D17CA2DFE2}">
      <dgm:prSet/>
      <dgm:spPr/>
      <dgm:t>
        <a:bodyPr/>
        <a:lstStyle/>
        <a:p>
          <a:endParaRPr lang="el-GR"/>
        </a:p>
      </dgm:t>
    </dgm:pt>
    <dgm:pt modelId="{C2AB48F7-478D-45DF-BB96-DA46B2C06AEB}" type="sibTrans" cxnId="{3D4F75B1-A7D2-4D87-AB56-77D17CA2DFE2}">
      <dgm:prSet/>
      <dgm:spPr/>
      <dgm:t>
        <a:bodyPr/>
        <a:lstStyle/>
        <a:p>
          <a:endParaRPr lang="el-GR"/>
        </a:p>
      </dgm:t>
    </dgm:pt>
    <dgm:pt modelId="{97BD4F49-52C0-4C8E-A8C9-1B1438CC61C0}">
      <dgm:prSet phldrT="[Κείμενο]"/>
      <dgm:spPr>
        <a:xfrm rot="5400000">
          <a:off x="2759180" y="-1957539"/>
          <a:ext cx="415489" cy="5038949"/>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Paragraph</a:t>
          </a:r>
          <a:endParaRPr lang="el-GR">
            <a:solidFill>
              <a:sysClr val="windowText" lastClr="000000">
                <a:hueOff val="0"/>
                <a:satOff val="0"/>
                <a:lumOff val="0"/>
                <a:alphaOff val="0"/>
              </a:sysClr>
            </a:solidFill>
            <a:latin typeface="Calibri" panose="020F0502020204030204"/>
            <a:ea typeface="+mn-ea"/>
            <a:cs typeface="+mn-cs"/>
          </a:endParaRPr>
        </a:p>
      </dgm:t>
    </dgm:pt>
    <dgm:pt modelId="{F654A388-7464-4E31-9AA3-E93E6CD483B2}" type="parTrans" cxnId="{63E247F2-153F-4F05-B5E3-517E8B70450D}">
      <dgm:prSet/>
      <dgm:spPr/>
      <dgm:t>
        <a:bodyPr/>
        <a:lstStyle/>
        <a:p>
          <a:endParaRPr lang="el-GR"/>
        </a:p>
      </dgm:t>
    </dgm:pt>
    <dgm:pt modelId="{812E6BFA-1CDD-4F73-9267-4142ED9115D8}" type="sibTrans" cxnId="{63E247F2-153F-4F05-B5E3-517E8B70450D}">
      <dgm:prSet/>
      <dgm:spPr/>
      <dgm:t>
        <a:bodyPr/>
        <a:lstStyle/>
        <a:p>
          <a:endParaRPr lang="el-GR"/>
        </a:p>
      </dgm:t>
    </dgm:pt>
    <dgm:pt modelId="{1BD523B0-0978-4895-984C-5721FF1349B6}">
      <dgm:prSet phldrT="[Κείμενο]"/>
      <dgm:spPr>
        <a:xfrm rot="5400000">
          <a:off x="2759180" y="-1957539"/>
          <a:ext cx="415489" cy="5038949"/>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Paragraph</a:t>
          </a:r>
          <a:endParaRPr lang="el-GR">
            <a:solidFill>
              <a:sysClr val="windowText" lastClr="000000">
                <a:hueOff val="0"/>
                <a:satOff val="0"/>
                <a:lumOff val="0"/>
                <a:alphaOff val="0"/>
              </a:sysClr>
            </a:solidFill>
            <a:latin typeface="Calibri" panose="020F0502020204030204"/>
            <a:ea typeface="+mn-ea"/>
            <a:cs typeface="+mn-cs"/>
          </a:endParaRPr>
        </a:p>
      </dgm:t>
    </dgm:pt>
    <dgm:pt modelId="{0C22D596-9334-4ECE-A297-F055115E0A33}" type="parTrans" cxnId="{31F3EFCD-7C30-4348-AD66-E326A6496A1B}">
      <dgm:prSet/>
      <dgm:spPr/>
      <dgm:t>
        <a:bodyPr/>
        <a:lstStyle/>
        <a:p>
          <a:endParaRPr lang="el-GR"/>
        </a:p>
      </dgm:t>
    </dgm:pt>
    <dgm:pt modelId="{76D26F2F-1DDF-4819-8077-911E4C5DB219}" type="sibTrans" cxnId="{31F3EFCD-7C30-4348-AD66-E326A6496A1B}">
      <dgm:prSet/>
      <dgm:spPr/>
      <dgm:t>
        <a:bodyPr/>
        <a:lstStyle/>
        <a:p>
          <a:endParaRPr lang="el-GR"/>
        </a:p>
      </dgm:t>
    </dgm:pt>
    <dgm:pt modelId="{9D6B21D9-06F0-4840-A8CB-55D6BBE1BADA}">
      <dgm:prSet phldrT="[Κείμενο]"/>
      <dgm:spPr>
        <a:xfrm rot="5400000">
          <a:off x="-95882" y="96664"/>
          <a:ext cx="639215" cy="447450"/>
        </a:xfr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l-GR">
              <a:solidFill>
                <a:sysClr val="window" lastClr="FFFFFF"/>
              </a:solidFill>
              <a:latin typeface="Calibri" panose="020F0502020204030204"/>
              <a:ea typeface="+mn-ea"/>
              <a:cs typeface="+mn-cs"/>
            </a:rPr>
            <a:t>.</a:t>
          </a:r>
        </a:p>
      </dgm:t>
    </dgm:pt>
    <dgm:pt modelId="{11F78708-D8E8-4D60-9D0D-0D9930C76244}" type="sibTrans" cxnId="{065397C0-D7F9-40EF-9C8A-B745B067C840}">
      <dgm:prSet/>
      <dgm:spPr/>
      <dgm:t>
        <a:bodyPr/>
        <a:lstStyle/>
        <a:p>
          <a:endParaRPr lang="el-GR"/>
        </a:p>
      </dgm:t>
    </dgm:pt>
    <dgm:pt modelId="{A406D3F3-4D42-46E5-A0C8-0CD1899B90B1}" type="parTrans" cxnId="{065397C0-D7F9-40EF-9C8A-B745B067C840}">
      <dgm:prSet/>
      <dgm:spPr/>
      <dgm:t>
        <a:bodyPr/>
        <a:lstStyle/>
        <a:p>
          <a:endParaRPr lang="el-GR"/>
        </a:p>
      </dgm:t>
    </dgm:pt>
    <dgm:pt modelId="{D9FCA967-93B0-4DD2-A71F-43F74671C77C}">
      <dgm:prSet/>
      <dgm:spPr>
        <a:xfrm rot="5400000">
          <a:off x="2759180" y="-502044"/>
          <a:ext cx="415489" cy="5038949"/>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Epilogue</a:t>
          </a:r>
          <a:endParaRPr lang="el-GR">
            <a:solidFill>
              <a:sysClr val="windowText" lastClr="000000">
                <a:hueOff val="0"/>
                <a:satOff val="0"/>
                <a:lumOff val="0"/>
                <a:alphaOff val="0"/>
              </a:sysClr>
            </a:solidFill>
            <a:latin typeface="Calibri" panose="020F0502020204030204"/>
            <a:ea typeface="+mn-ea"/>
            <a:cs typeface="+mn-cs"/>
          </a:endParaRPr>
        </a:p>
      </dgm:t>
    </dgm:pt>
    <dgm:pt modelId="{D304AFD3-5F5F-498F-BB71-B64808A06BB4}" type="sibTrans" cxnId="{18F9FC53-C977-4CFC-8F6D-B0439203FE0F}">
      <dgm:prSet/>
      <dgm:spPr/>
      <dgm:t>
        <a:bodyPr/>
        <a:lstStyle/>
        <a:p>
          <a:endParaRPr lang="el-GR"/>
        </a:p>
      </dgm:t>
    </dgm:pt>
    <dgm:pt modelId="{21D526EB-4317-4B48-985E-829CA94E11A1}" type="parTrans" cxnId="{18F9FC53-C977-4CFC-8F6D-B0439203FE0F}">
      <dgm:prSet/>
      <dgm:spPr/>
      <dgm:t>
        <a:bodyPr/>
        <a:lstStyle/>
        <a:p>
          <a:endParaRPr lang="el-GR"/>
        </a:p>
      </dgm:t>
    </dgm:pt>
    <dgm:pt modelId="{23C30FD7-30DB-439C-867D-D39C800819FC}">
      <dgm:prSet phldrT="[Κείμενο]"/>
      <dgm:spPr>
        <a:xfrm rot="5400000">
          <a:off x="-95882" y="1120332"/>
          <a:ext cx="639215" cy="447450"/>
        </a:xfr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l-GR">
              <a:solidFill>
                <a:sysClr val="window" lastClr="FFFFFF"/>
              </a:solidFill>
              <a:latin typeface="Calibri" panose="020F0502020204030204"/>
              <a:ea typeface="+mn-ea"/>
              <a:cs typeface="+mn-cs"/>
            </a:rPr>
            <a:t>.</a:t>
          </a:r>
        </a:p>
      </dgm:t>
    </dgm:pt>
    <dgm:pt modelId="{477748B0-5D1A-4CEA-85DF-D541574A0E6C}" type="sibTrans" cxnId="{C9D5AF3A-230E-471E-9936-59EAB02D1E2F}">
      <dgm:prSet/>
      <dgm:spPr/>
      <dgm:t>
        <a:bodyPr/>
        <a:lstStyle/>
        <a:p>
          <a:endParaRPr lang="el-GR"/>
        </a:p>
      </dgm:t>
    </dgm:pt>
    <dgm:pt modelId="{4DDB055C-BAFD-4ADF-BD2F-6E6ADED1F1E0}" type="parTrans" cxnId="{C9D5AF3A-230E-471E-9936-59EAB02D1E2F}">
      <dgm:prSet/>
      <dgm:spPr/>
      <dgm:t>
        <a:bodyPr/>
        <a:lstStyle/>
        <a:p>
          <a:endParaRPr lang="el-GR"/>
        </a:p>
      </dgm:t>
    </dgm:pt>
    <dgm:pt modelId="{5EA1690B-0C00-4962-89B6-C3BCAFD9CD1A}">
      <dgm:prSet phldrT="[Κείμενο]"/>
      <dgm:spPr>
        <a:xfrm rot="5400000">
          <a:off x="2759180" y="-1557194"/>
          <a:ext cx="415489" cy="5038949"/>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Transitional paragraph</a:t>
          </a:r>
          <a:endParaRPr lang="el-GR">
            <a:solidFill>
              <a:sysClr val="windowText" lastClr="000000">
                <a:hueOff val="0"/>
                <a:satOff val="0"/>
                <a:lumOff val="0"/>
                <a:alphaOff val="0"/>
              </a:sysClr>
            </a:solidFill>
            <a:latin typeface="Calibri" panose="020F0502020204030204"/>
            <a:ea typeface="+mn-ea"/>
            <a:cs typeface="+mn-cs"/>
          </a:endParaRPr>
        </a:p>
      </dgm:t>
    </dgm:pt>
    <dgm:pt modelId="{570BBB7B-F9A4-4417-98C1-2CF01AB77266}" type="sibTrans" cxnId="{C4E234A7-230D-4FD8-B9D1-BFE675E7F9B3}">
      <dgm:prSet/>
      <dgm:spPr/>
      <dgm:t>
        <a:bodyPr/>
        <a:lstStyle/>
        <a:p>
          <a:endParaRPr lang="el-GR"/>
        </a:p>
      </dgm:t>
    </dgm:pt>
    <dgm:pt modelId="{FD5A5217-E2B1-4701-B8C1-1E795DAA3896}" type="parTrans" cxnId="{C4E234A7-230D-4FD8-B9D1-BFE675E7F9B3}">
      <dgm:prSet/>
      <dgm:spPr/>
      <dgm:t>
        <a:bodyPr/>
        <a:lstStyle/>
        <a:p>
          <a:endParaRPr lang="el-GR"/>
        </a:p>
      </dgm:t>
    </dgm:pt>
    <dgm:pt modelId="{32618782-2771-4FA1-A519-5522F6601B4F}">
      <dgm:prSet phldrT="[Κείμενο]"/>
      <dgm:spPr>
        <a:xfrm rot="5400000">
          <a:off x="-95882" y="1900268"/>
          <a:ext cx="639215" cy="447450"/>
        </a:xfr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endParaRPr lang="el-GR">
            <a:solidFill>
              <a:sysClr val="window" lastClr="FFFFFF"/>
            </a:solidFill>
            <a:latin typeface="Calibri" panose="020F0502020204030204"/>
            <a:ea typeface="+mn-ea"/>
            <a:cs typeface="+mn-cs"/>
          </a:endParaRPr>
        </a:p>
      </dgm:t>
    </dgm:pt>
    <dgm:pt modelId="{D3C1B375-8E76-4781-80CE-D1F79F2178A2}" type="sibTrans" cxnId="{FD67F89C-89F4-44EC-B728-1745C16E80BC}">
      <dgm:prSet/>
      <dgm:spPr/>
      <dgm:t>
        <a:bodyPr/>
        <a:lstStyle/>
        <a:p>
          <a:endParaRPr lang="el-GR"/>
        </a:p>
      </dgm:t>
    </dgm:pt>
    <dgm:pt modelId="{D5ABD282-EBEA-4186-964D-3E9D71391466}" type="parTrans" cxnId="{FD67F89C-89F4-44EC-B728-1745C16E80BC}">
      <dgm:prSet/>
      <dgm:spPr/>
      <dgm:t>
        <a:bodyPr/>
        <a:lstStyle/>
        <a:p>
          <a:endParaRPr lang="el-GR"/>
        </a:p>
      </dgm:t>
    </dgm:pt>
    <dgm:pt modelId="{81E1BEEB-F307-4629-811C-5A0B64CB892B}">
      <dgm:prSet phldrT="[Κείμενο]"/>
      <dgm:spPr>
        <a:xfrm rot="5400000">
          <a:off x="-95882" y="1388434"/>
          <a:ext cx="639215" cy="447450"/>
        </a:xfr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endParaRPr lang="el-GR">
            <a:solidFill>
              <a:sysClr val="window" lastClr="FFFFFF"/>
            </a:solidFill>
            <a:latin typeface="Calibri" panose="020F0502020204030204"/>
            <a:ea typeface="+mn-ea"/>
            <a:cs typeface="+mn-cs"/>
          </a:endParaRPr>
        </a:p>
      </dgm:t>
    </dgm:pt>
    <dgm:pt modelId="{95123984-7E3C-4C21-8E8F-F8A25FE877B2}" type="sibTrans" cxnId="{673D22FD-BF24-44A7-ADF9-948E6423ECFF}">
      <dgm:prSet/>
      <dgm:spPr/>
      <dgm:t>
        <a:bodyPr/>
        <a:lstStyle/>
        <a:p>
          <a:endParaRPr lang="el-GR"/>
        </a:p>
      </dgm:t>
    </dgm:pt>
    <dgm:pt modelId="{910D61CD-0AB5-457A-9EF1-293F8DF2F0B4}" type="parTrans" cxnId="{673D22FD-BF24-44A7-ADF9-948E6423ECFF}">
      <dgm:prSet/>
      <dgm:spPr/>
      <dgm:t>
        <a:bodyPr/>
        <a:lstStyle/>
        <a:p>
          <a:endParaRPr lang="el-GR"/>
        </a:p>
      </dgm:t>
    </dgm:pt>
    <dgm:pt modelId="{6312F297-15E8-4821-BC8A-6259BDFAD149}">
      <dgm:prSe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Paragraph</a:t>
          </a:r>
          <a:endParaRPr lang="en-GB"/>
        </a:p>
      </dgm:t>
    </dgm:pt>
    <dgm:pt modelId="{C74B8D25-7C40-4D00-962F-EED60F6E5160}" type="parTrans" cxnId="{6592270B-C537-45FC-8657-13CF83AEFF9A}">
      <dgm:prSet/>
      <dgm:spPr/>
      <dgm:t>
        <a:bodyPr/>
        <a:lstStyle/>
        <a:p>
          <a:endParaRPr lang="en-GB"/>
        </a:p>
      </dgm:t>
    </dgm:pt>
    <dgm:pt modelId="{49E3B19D-0E4A-46F0-9DD0-8635565D55EE}" type="sibTrans" cxnId="{6592270B-C537-45FC-8657-13CF83AEFF9A}">
      <dgm:prSet/>
      <dgm:spPr/>
      <dgm:t>
        <a:bodyPr/>
        <a:lstStyle/>
        <a:p>
          <a:endParaRPr lang="en-GB"/>
        </a:p>
      </dgm:t>
    </dgm:pt>
    <dgm:pt modelId="{78D8848E-CAC4-404F-96F0-3F301C4D3568}">
      <dgm:prSet/>
      <dgm:spPr/>
      <dgm:t>
        <a:bodyPr/>
        <a:lstStyle/>
        <a:p>
          <a:r>
            <a:rPr lang="en-US">
              <a:solidFill>
                <a:sysClr val="windowText" lastClr="000000">
                  <a:hueOff val="0"/>
                  <a:satOff val="0"/>
                  <a:lumOff val="0"/>
                  <a:alphaOff val="0"/>
                </a:sysClr>
              </a:solidFill>
              <a:latin typeface="Calibri" panose="020F0502020204030204"/>
              <a:ea typeface="+mn-ea"/>
              <a:cs typeface="+mn-cs"/>
            </a:rPr>
            <a:t>Paragraph</a:t>
          </a:r>
          <a:endParaRPr lang="en-GB"/>
        </a:p>
      </dgm:t>
    </dgm:pt>
    <dgm:pt modelId="{C8C36F0C-B646-4E31-A341-3A7C9400A21F}" type="parTrans" cxnId="{7EAB4B4D-439B-414D-B3AB-129F867CAE8A}">
      <dgm:prSet/>
      <dgm:spPr/>
      <dgm:t>
        <a:bodyPr/>
        <a:lstStyle/>
        <a:p>
          <a:endParaRPr lang="en-GB"/>
        </a:p>
      </dgm:t>
    </dgm:pt>
    <dgm:pt modelId="{DEAD80EB-BB32-458D-9665-419BB0307370}" type="sibTrans" cxnId="{7EAB4B4D-439B-414D-B3AB-129F867CAE8A}">
      <dgm:prSet/>
      <dgm:spPr/>
      <dgm:t>
        <a:bodyPr/>
        <a:lstStyle/>
        <a:p>
          <a:endParaRPr lang="en-GB"/>
        </a:p>
      </dgm:t>
    </dgm:pt>
    <dgm:pt modelId="{8836A349-FDFD-4A0D-81EE-F367E8D4CE77}" type="pres">
      <dgm:prSet presAssocID="{CC899D97-3AFB-4641-A921-59118F5D69AA}" presName="linearFlow" presStyleCnt="0">
        <dgm:presLayoutVars>
          <dgm:dir/>
          <dgm:animLvl val="lvl"/>
          <dgm:resizeHandles val="exact"/>
        </dgm:presLayoutVars>
      </dgm:prSet>
      <dgm:spPr/>
      <dgm:t>
        <a:bodyPr/>
        <a:lstStyle/>
        <a:p>
          <a:endParaRPr lang="el-GR"/>
        </a:p>
      </dgm:t>
    </dgm:pt>
    <dgm:pt modelId="{D4996335-04DE-4DC5-BD01-1301410E07A8}" type="pres">
      <dgm:prSet presAssocID="{9D6B21D9-06F0-4840-A8CB-55D6BBE1BADA}" presName="composite" presStyleCnt="0"/>
      <dgm:spPr/>
    </dgm:pt>
    <dgm:pt modelId="{8032C2E7-6049-4080-AB96-4549B85D9692}" type="pres">
      <dgm:prSet presAssocID="{9D6B21D9-06F0-4840-A8CB-55D6BBE1BADA}" presName="parentText" presStyleLbl="alignNode1" presStyleIdx="0" presStyleCnt="5">
        <dgm:presLayoutVars>
          <dgm:chMax val="1"/>
          <dgm:bulletEnabled val="1"/>
        </dgm:presLayoutVars>
      </dgm:prSet>
      <dgm:spPr>
        <a:prstGeom prst="chevron">
          <a:avLst/>
        </a:prstGeom>
      </dgm:spPr>
      <dgm:t>
        <a:bodyPr/>
        <a:lstStyle/>
        <a:p>
          <a:endParaRPr lang="el-GR"/>
        </a:p>
      </dgm:t>
    </dgm:pt>
    <dgm:pt modelId="{7A46AD65-B697-4D01-84E6-635CCB29AA20}" type="pres">
      <dgm:prSet presAssocID="{9D6B21D9-06F0-4840-A8CB-55D6BBE1BADA}" presName="descendantText" presStyleLbl="alignAcc1" presStyleIdx="0" presStyleCnt="5">
        <dgm:presLayoutVars>
          <dgm:bulletEnabled val="1"/>
        </dgm:presLayoutVars>
      </dgm:prSet>
      <dgm:spPr>
        <a:prstGeom prst="round2SameRect">
          <a:avLst/>
        </a:prstGeom>
      </dgm:spPr>
      <dgm:t>
        <a:bodyPr/>
        <a:lstStyle/>
        <a:p>
          <a:endParaRPr lang="el-GR"/>
        </a:p>
      </dgm:t>
    </dgm:pt>
    <dgm:pt modelId="{EAC64EF0-A08A-4861-A423-838991B8AC9C}" type="pres">
      <dgm:prSet presAssocID="{11F78708-D8E8-4D60-9D0D-0D9930C76244}" presName="sp" presStyleCnt="0"/>
      <dgm:spPr/>
    </dgm:pt>
    <dgm:pt modelId="{39BCF3A5-1E33-43C5-BA1B-14CA04D41C37}" type="pres">
      <dgm:prSet presAssocID="{F3DD6D21-5734-41A0-A2ED-B7F7EB8DD721}" presName="composite" presStyleCnt="0"/>
      <dgm:spPr/>
    </dgm:pt>
    <dgm:pt modelId="{D861D492-6841-434C-ACA1-572FAB526EEF}" type="pres">
      <dgm:prSet presAssocID="{F3DD6D21-5734-41A0-A2ED-B7F7EB8DD721}" presName="parentText" presStyleLbl="alignNode1" presStyleIdx="1" presStyleCnt="5" custLinFactNeighborX="0" custLinFactNeighborY="8262">
        <dgm:presLayoutVars>
          <dgm:chMax val="1"/>
          <dgm:bulletEnabled val="1"/>
        </dgm:presLayoutVars>
      </dgm:prSet>
      <dgm:spPr>
        <a:prstGeom prst="chevron">
          <a:avLst/>
        </a:prstGeom>
      </dgm:spPr>
      <dgm:t>
        <a:bodyPr/>
        <a:lstStyle/>
        <a:p>
          <a:endParaRPr lang="el-GR"/>
        </a:p>
      </dgm:t>
    </dgm:pt>
    <dgm:pt modelId="{640523F5-AAC3-4514-AC87-419F28129DC8}" type="pres">
      <dgm:prSet presAssocID="{F3DD6D21-5734-41A0-A2ED-B7F7EB8DD721}" presName="descendantText" presStyleLbl="alignAcc1" presStyleIdx="1" presStyleCnt="5" custLinFactNeighborX="0" custLinFactNeighborY="-38130">
        <dgm:presLayoutVars>
          <dgm:bulletEnabled val="1"/>
        </dgm:presLayoutVars>
      </dgm:prSet>
      <dgm:spPr>
        <a:prstGeom prst="round2SameRect">
          <a:avLst/>
        </a:prstGeom>
      </dgm:spPr>
      <dgm:t>
        <a:bodyPr/>
        <a:lstStyle/>
        <a:p>
          <a:endParaRPr lang="el-GR"/>
        </a:p>
      </dgm:t>
    </dgm:pt>
    <dgm:pt modelId="{B4453F08-FC23-492D-AA86-3A13A1DD3134}" type="pres">
      <dgm:prSet presAssocID="{C2AB48F7-478D-45DF-BB96-DA46B2C06AEB}" presName="sp" presStyleCnt="0"/>
      <dgm:spPr/>
    </dgm:pt>
    <dgm:pt modelId="{735C7A35-99A4-4A59-A9D3-EC7ED1AEAC06}" type="pres">
      <dgm:prSet presAssocID="{23C30FD7-30DB-439C-867D-D39C800819FC}" presName="composite" presStyleCnt="0"/>
      <dgm:spPr/>
    </dgm:pt>
    <dgm:pt modelId="{06E6E421-3348-4D72-A054-0DE074446547}" type="pres">
      <dgm:prSet presAssocID="{23C30FD7-30DB-439C-867D-D39C800819FC}" presName="parentText" presStyleLbl="alignNode1" presStyleIdx="2" presStyleCnt="5" custLinFactX="-28764" custLinFactNeighborX="-100000" custLinFactNeighborY="16388">
        <dgm:presLayoutVars>
          <dgm:chMax val="1"/>
          <dgm:bulletEnabled val="1"/>
        </dgm:presLayoutVars>
      </dgm:prSet>
      <dgm:spPr>
        <a:prstGeom prst="chevron">
          <a:avLst/>
        </a:prstGeom>
      </dgm:spPr>
      <dgm:t>
        <a:bodyPr/>
        <a:lstStyle/>
        <a:p>
          <a:endParaRPr lang="el-GR"/>
        </a:p>
      </dgm:t>
    </dgm:pt>
    <dgm:pt modelId="{A5566636-13E5-4B12-ACEC-BDD447DCC9EA}" type="pres">
      <dgm:prSet presAssocID="{23C30FD7-30DB-439C-867D-D39C800819FC}" presName="descendantText" presStyleLbl="alignAcc1" presStyleIdx="2" presStyleCnt="5" custLinFactNeighborX="0" custLinFactNeighborY="-64963">
        <dgm:presLayoutVars>
          <dgm:bulletEnabled val="1"/>
        </dgm:presLayoutVars>
      </dgm:prSet>
      <dgm:spPr>
        <a:prstGeom prst="round2SameRect">
          <a:avLst/>
        </a:prstGeom>
      </dgm:spPr>
      <dgm:t>
        <a:bodyPr/>
        <a:lstStyle/>
        <a:p>
          <a:endParaRPr lang="el-GR"/>
        </a:p>
      </dgm:t>
    </dgm:pt>
    <dgm:pt modelId="{CC830BCB-0091-442B-BDD7-37CAD861008E}" type="pres">
      <dgm:prSet presAssocID="{477748B0-5D1A-4CEA-85DF-D541574A0E6C}" presName="sp" presStyleCnt="0"/>
      <dgm:spPr/>
    </dgm:pt>
    <dgm:pt modelId="{EE2F8994-0A82-4958-8912-FFFC3D395DCF}" type="pres">
      <dgm:prSet presAssocID="{81E1BEEB-F307-4629-811C-5A0B64CB892B}" presName="composite" presStyleCnt="0"/>
      <dgm:spPr/>
    </dgm:pt>
    <dgm:pt modelId="{D7E845AC-9A35-4355-9E81-7ADE8E7E160D}" type="pres">
      <dgm:prSet presAssocID="{81E1BEEB-F307-4629-811C-5A0B64CB892B}" presName="parentText" presStyleLbl="alignNode1" presStyleIdx="3" presStyleCnt="5" custLinFactNeighborX="0" custLinFactNeighborY="-38130">
        <dgm:presLayoutVars>
          <dgm:chMax val="1"/>
          <dgm:bulletEnabled val="1"/>
        </dgm:presLayoutVars>
      </dgm:prSet>
      <dgm:spPr>
        <a:prstGeom prst="chevron">
          <a:avLst/>
        </a:prstGeom>
      </dgm:spPr>
      <dgm:t>
        <a:bodyPr/>
        <a:lstStyle/>
        <a:p>
          <a:endParaRPr lang="el-GR"/>
        </a:p>
      </dgm:t>
    </dgm:pt>
    <dgm:pt modelId="{691EE0A1-3B12-4834-8770-2E085EBAD202}" type="pres">
      <dgm:prSet presAssocID="{81E1BEEB-F307-4629-811C-5A0B64CB892B}" presName="descendantText" presStyleLbl="alignAcc1" presStyleIdx="3" presStyleCnt="5" custLinFactNeighborX="0" custLinFactNeighborY="-59682">
        <dgm:presLayoutVars>
          <dgm:bulletEnabled val="1"/>
        </dgm:presLayoutVars>
      </dgm:prSet>
      <dgm:spPr>
        <a:prstGeom prst="round2SameRect">
          <a:avLst/>
        </a:prstGeom>
      </dgm:spPr>
      <dgm:t>
        <a:bodyPr/>
        <a:lstStyle/>
        <a:p>
          <a:endParaRPr lang="el-GR"/>
        </a:p>
      </dgm:t>
    </dgm:pt>
    <dgm:pt modelId="{16067779-0F14-4531-90AA-4AE063903A10}" type="pres">
      <dgm:prSet presAssocID="{95123984-7E3C-4C21-8E8F-F8A25FE877B2}" presName="sp" presStyleCnt="0"/>
      <dgm:spPr/>
    </dgm:pt>
    <dgm:pt modelId="{6742D8D2-C98D-4F8F-9333-8E946D275F68}" type="pres">
      <dgm:prSet presAssocID="{32618782-2771-4FA1-A519-5522F6601B4F}" presName="composite" presStyleCnt="0"/>
      <dgm:spPr/>
    </dgm:pt>
    <dgm:pt modelId="{7F487A02-AE63-4880-877E-8F09B79EAA96}" type="pres">
      <dgm:prSet presAssocID="{32618782-2771-4FA1-A519-5522F6601B4F}" presName="parentText" presStyleLbl="alignNode1" presStyleIdx="4" presStyleCnt="5" custLinFactNeighborX="0" custLinFactNeighborY="-38130">
        <dgm:presLayoutVars>
          <dgm:chMax val="1"/>
          <dgm:bulletEnabled val="1"/>
        </dgm:presLayoutVars>
      </dgm:prSet>
      <dgm:spPr>
        <a:prstGeom prst="chevron">
          <a:avLst/>
        </a:prstGeom>
      </dgm:spPr>
      <dgm:t>
        <a:bodyPr/>
        <a:lstStyle/>
        <a:p>
          <a:endParaRPr lang="el-GR"/>
        </a:p>
      </dgm:t>
    </dgm:pt>
    <dgm:pt modelId="{483F0F29-B9C3-45ED-81D8-907718DDC157}" type="pres">
      <dgm:prSet presAssocID="{32618782-2771-4FA1-A519-5522F6601B4F}" presName="descendantText" presStyleLbl="alignAcc1" presStyleIdx="4" presStyleCnt="5" custLinFactNeighborX="0" custLinFactNeighborY="-57386">
        <dgm:presLayoutVars>
          <dgm:bulletEnabled val="1"/>
        </dgm:presLayoutVars>
      </dgm:prSet>
      <dgm:spPr>
        <a:prstGeom prst="round2SameRect">
          <a:avLst/>
        </a:prstGeom>
      </dgm:spPr>
      <dgm:t>
        <a:bodyPr/>
        <a:lstStyle/>
        <a:p>
          <a:endParaRPr lang="el-GR"/>
        </a:p>
      </dgm:t>
    </dgm:pt>
  </dgm:ptLst>
  <dgm:cxnLst>
    <dgm:cxn modelId="{59EF437F-56DF-45F5-85A2-6BB1EABE1F73}" type="presOf" srcId="{6312F297-15E8-4821-BC8A-6259BDFAD149}" destId="{691EE0A1-3B12-4834-8770-2E085EBAD202}" srcOrd="0" destOrd="0" presId="urn:microsoft.com/office/officeart/2005/8/layout/chevron2"/>
    <dgm:cxn modelId="{FDE75C9B-B053-498D-BD0A-EE3CE22CE1BE}" type="presOf" srcId="{97BD4F49-52C0-4C8E-A8C9-1B1438CC61C0}" destId="{640523F5-AAC3-4514-AC87-419F28129DC8}" srcOrd="0" destOrd="0" presId="urn:microsoft.com/office/officeart/2005/8/layout/chevron2"/>
    <dgm:cxn modelId="{31F3EFCD-7C30-4348-AD66-E326A6496A1B}" srcId="{F3DD6D21-5734-41A0-A2ED-B7F7EB8DD721}" destId="{1BD523B0-0978-4895-984C-5721FF1349B6}" srcOrd="1" destOrd="0" parTransId="{0C22D596-9334-4ECE-A297-F055115E0A33}" sibTransId="{76D26F2F-1DDF-4819-8077-911E4C5DB219}"/>
    <dgm:cxn modelId="{54D07C3A-3D87-46D1-A597-75854ADE067D}" type="presOf" srcId="{81E1BEEB-F307-4629-811C-5A0B64CB892B}" destId="{D7E845AC-9A35-4355-9E81-7ADE8E7E160D}" srcOrd="0" destOrd="0" presId="urn:microsoft.com/office/officeart/2005/8/layout/chevron2"/>
    <dgm:cxn modelId="{63E247F2-153F-4F05-B5E3-517E8B70450D}" srcId="{F3DD6D21-5734-41A0-A2ED-B7F7EB8DD721}" destId="{97BD4F49-52C0-4C8E-A8C9-1B1438CC61C0}" srcOrd="0" destOrd="0" parTransId="{F654A388-7464-4E31-9AA3-E93E6CD483B2}" sibTransId="{812E6BFA-1CDD-4F73-9267-4142ED9115D8}"/>
    <dgm:cxn modelId="{FD67F89C-89F4-44EC-B728-1745C16E80BC}" srcId="{CC899D97-3AFB-4641-A921-59118F5D69AA}" destId="{32618782-2771-4FA1-A519-5522F6601B4F}" srcOrd="4" destOrd="0" parTransId="{D5ABD282-EBEA-4186-964D-3E9D71391466}" sibTransId="{D3C1B375-8E76-4781-80CE-D1F79F2178A2}"/>
    <dgm:cxn modelId="{9A135A56-C0E6-4A85-B8EF-A337ACF1C85A}" type="presOf" srcId="{D9FCA967-93B0-4DD2-A71F-43F74671C77C}" destId="{483F0F29-B9C3-45ED-81D8-907718DDC157}" srcOrd="0" destOrd="0" presId="urn:microsoft.com/office/officeart/2005/8/layout/chevron2"/>
    <dgm:cxn modelId="{6592270B-C537-45FC-8657-13CF83AEFF9A}" srcId="{81E1BEEB-F307-4629-811C-5A0B64CB892B}" destId="{6312F297-15E8-4821-BC8A-6259BDFAD149}" srcOrd="0" destOrd="0" parTransId="{C74B8D25-7C40-4D00-962F-EED60F6E5160}" sibTransId="{49E3B19D-0E4A-46F0-9DD0-8635565D55EE}"/>
    <dgm:cxn modelId="{18F9FC53-C977-4CFC-8F6D-B0439203FE0F}" srcId="{32618782-2771-4FA1-A519-5522F6601B4F}" destId="{D9FCA967-93B0-4DD2-A71F-43F74671C77C}" srcOrd="0" destOrd="0" parTransId="{21D526EB-4317-4B48-985E-829CA94E11A1}" sibTransId="{D304AFD3-5F5F-498F-BB71-B64808A06BB4}"/>
    <dgm:cxn modelId="{3D4F75B1-A7D2-4D87-AB56-77D17CA2DFE2}" srcId="{CC899D97-3AFB-4641-A921-59118F5D69AA}" destId="{F3DD6D21-5734-41A0-A2ED-B7F7EB8DD721}" srcOrd="1" destOrd="0" parTransId="{38605212-608B-475A-B6D8-798BCEDBC766}" sibTransId="{C2AB48F7-478D-45DF-BB96-DA46B2C06AEB}"/>
    <dgm:cxn modelId="{673D22FD-BF24-44A7-ADF9-948E6423ECFF}" srcId="{CC899D97-3AFB-4641-A921-59118F5D69AA}" destId="{81E1BEEB-F307-4629-811C-5A0B64CB892B}" srcOrd="3" destOrd="0" parTransId="{910D61CD-0AB5-457A-9EF1-293F8DF2F0B4}" sibTransId="{95123984-7E3C-4C21-8E8F-F8A25FE877B2}"/>
    <dgm:cxn modelId="{AD45F57B-86D0-45EC-8B3B-E9D588FE04DE}" type="presOf" srcId="{1BD523B0-0978-4895-984C-5721FF1349B6}" destId="{640523F5-AAC3-4514-AC87-419F28129DC8}" srcOrd="0" destOrd="1" presId="urn:microsoft.com/office/officeart/2005/8/layout/chevron2"/>
    <dgm:cxn modelId="{997F9587-39D4-425C-A612-1EFB01E0AFFD}" type="presOf" srcId="{F3DD6D21-5734-41A0-A2ED-B7F7EB8DD721}" destId="{D861D492-6841-434C-ACA1-572FAB526EEF}" srcOrd="0" destOrd="0" presId="urn:microsoft.com/office/officeart/2005/8/layout/chevron2"/>
    <dgm:cxn modelId="{C9D5AF3A-230E-471E-9936-59EAB02D1E2F}" srcId="{CC899D97-3AFB-4641-A921-59118F5D69AA}" destId="{23C30FD7-30DB-439C-867D-D39C800819FC}" srcOrd="2" destOrd="0" parTransId="{4DDB055C-BAFD-4ADF-BD2F-6E6ADED1F1E0}" sibTransId="{477748B0-5D1A-4CEA-85DF-D541574A0E6C}"/>
    <dgm:cxn modelId="{30214205-7B4A-4FBD-93B5-1220F84CF783}" type="presOf" srcId="{23C30FD7-30DB-439C-867D-D39C800819FC}" destId="{06E6E421-3348-4D72-A054-0DE074446547}" srcOrd="0" destOrd="0" presId="urn:microsoft.com/office/officeart/2005/8/layout/chevron2"/>
    <dgm:cxn modelId="{39A9A3E4-AC61-459A-9ADD-267262512B67}" type="presOf" srcId="{6C928CB7-C045-4005-91EC-FC966F4DE18B}" destId="{7A46AD65-B697-4D01-84E6-635CCB29AA20}" srcOrd="0" destOrd="0" presId="urn:microsoft.com/office/officeart/2005/8/layout/chevron2"/>
    <dgm:cxn modelId="{3E45D2E8-7A4B-4032-BE62-B38403C3FCF4}" type="presOf" srcId="{CC899D97-3AFB-4641-A921-59118F5D69AA}" destId="{8836A349-FDFD-4A0D-81EE-F367E8D4CE77}" srcOrd="0" destOrd="0" presId="urn:microsoft.com/office/officeart/2005/8/layout/chevron2"/>
    <dgm:cxn modelId="{065397C0-D7F9-40EF-9C8A-B745B067C840}" srcId="{CC899D97-3AFB-4641-A921-59118F5D69AA}" destId="{9D6B21D9-06F0-4840-A8CB-55D6BBE1BADA}" srcOrd="0" destOrd="0" parTransId="{A406D3F3-4D42-46E5-A0C8-0CD1899B90B1}" sibTransId="{11F78708-D8E8-4D60-9D0D-0D9930C76244}"/>
    <dgm:cxn modelId="{608D59D8-CD2B-4CF2-9A30-67B5E5D3F5FD}" type="presOf" srcId="{9D6B21D9-06F0-4840-A8CB-55D6BBE1BADA}" destId="{8032C2E7-6049-4080-AB96-4549B85D9692}" srcOrd="0" destOrd="0" presId="urn:microsoft.com/office/officeart/2005/8/layout/chevron2"/>
    <dgm:cxn modelId="{2E804D96-F705-47CD-A705-237A4C009A27}" type="presOf" srcId="{5EA1690B-0C00-4962-89B6-C3BCAFD9CD1A}" destId="{A5566636-13E5-4B12-ACEC-BDD447DCC9EA}" srcOrd="0" destOrd="0" presId="urn:microsoft.com/office/officeart/2005/8/layout/chevron2"/>
    <dgm:cxn modelId="{7EAB4B4D-439B-414D-B3AB-129F867CAE8A}" srcId="{81E1BEEB-F307-4629-811C-5A0B64CB892B}" destId="{78D8848E-CAC4-404F-96F0-3F301C4D3568}" srcOrd="1" destOrd="0" parTransId="{C8C36F0C-B646-4E31-A341-3A7C9400A21F}" sibTransId="{DEAD80EB-BB32-458D-9665-419BB0307370}"/>
    <dgm:cxn modelId="{684B44D4-F419-4BB7-B90A-8D4CB34B3A6B}" type="presOf" srcId="{32618782-2771-4FA1-A519-5522F6601B4F}" destId="{7F487A02-AE63-4880-877E-8F09B79EAA96}" srcOrd="0" destOrd="0" presId="urn:microsoft.com/office/officeart/2005/8/layout/chevron2"/>
    <dgm:cxn modelId="{3BFBC1A2-0759-4F3E-BECB-38ACDDD472EF}" srcId="{9D6B21D9-06F0-4840-A8CB-55D6BBE1BADA}" destId="{6C928CB7-C045-4005-91EC-FC966F4DE18B}" srcOrd="0" destOrd="0" parTransId="{A8194C00-95EB-46B0-87BD-CAABEF32EC73}" sibTransId="{36A871F9-50D1-492C-856F-3B2B2514C059}"/>
    <dgm:cxn modelId="{5799D82D-1454-42A5-9858-5EDF678A2C36}" type="presOf" srcId="{78D8848E-CAC4-404F-96F0-3F301C4D3568}" destId="{691EE0A1-3B12-4834-8770-2E085EBAD202}" srcOrd="0" destOrd="1" presId="urn:microsoft.com/office/officeart/2005/8/layout/chevron2"/>
    <dgm:cxn modelId="{C4E234A7-230D-4FD8-B9D1-BFE675E7F9B3}" srcId="{23C30FD7-30DB-439C-867D-D39C800819FC}" destId="{5EA1690B-0C00-4962-89B6-C3BCAFD9CD1A}" srcOrd="0" destOrd="0" parTransId="{FD5A5217-E2B1-4701-B8C1-1E795DAA3896}" sibTransId="{570BBB7B-F9A4-4417-98C1-2CF01AB77266}"/>
    <dgm:cxn modelId="{C7B0DA4B-2C2F-42E6-9A39-02ADAA94D7F8}" type="presParOf" srcId="{8836A349-FDFD-4A0D-81EE-F367E8D4CE77}" destId="{D4996335-04DE-4DC5-BD01-1301410E07A8}" srcOrd="0" destOrd="0" presId="urn:microsoft.com/office/officeart/2005/8/layout/chevron2"/>
    <dgm:cxn modelId="{14170393-FE94-47F5-918A-EAE2E1B087A0}" type="presParOf" srcId="{D4996335-04DE-4DC5-BD01-1301410E07A8}" destId="{8032C2E7-6049-4080-AB96-4549B85D9692}" srcOrd="0" destOrd="0" presId="urn:microsoft.com/office/officeart/2005/8/layout/chevron2"/>
    <dgm:cxn modelId="{73CD2A75-9852-40A3-BBD3-E946C41BF4C5}" type="presParOf" srcId="{D4996335-04DE-4DC5-BD01-1301410E07A8}" destId="{7A46AD65-B697-4D01-84E6-635CCB29AA20}" srcOrd="1" destOrd="0" presId="urn:microsoft.com/office/officeart/2005/8/layout/chevron2"/>
    <dgm:cxn modelId="{A1BD8837-5289-453A-8FCA-A365DB6612E8}" type="presParOf" srcId="{8836A349-FDFD-4A0D-81EE-F367E8D4CE77}" destId="{EAC64EF0-A08A-4861-A423-838991B8AC9C}" srcOrd="1" destOrd="0" presId="urn:microsoft.com/office/officeart/2005/8/layout/chevron2"/>
    <dgm:cxn modelId="{B7555A79-B518-496D-B3E2-12E4CDD7E839}" type="presParOf" srcId="{8836A349-FDFD-4A0D-81EE-F367E8D4CE77}" destId="{39BCF3A5-1E33-43C5-BA1B-14CA04D41C37}" srcOrd="2" destOrd="0" presId="urn:microsoft.com/office/officeart/2005/8/layout/chevron2"/>
    <dgm:cxn modelId="{768EB5FA-97E7-4730-B30E-7A02BC518DA8}" type="presParOf" srcId="{39BCF3A5-1E33-43C5-BA1B-14CA04D41C37}" destId="{D861D492-6841-434C-ACA1-572FAB526EEF}" srcOrd="0" destOrd="0" presId="urn:microsoft.com/office/officeart/2005/8/layout/chevron2"/>
    <dgm:cxn modelId="{442E930D-5A63-4A8E-A533-274C3D3C8D14}" type="presParOf" srcId="{39BCF3A5-1E33-43C5-BA1B-14CA04D41C37}" destId="{640523F5-AAC3-4514-AC87-419F28129DC8}" srcOrd="1" destOrd="0" presId="urn:microsoft.com/office/officeart/2005/8/layout/chevron2"/>
    <dgm:cxn modelId="{1314C469-D87C-4FDA-8F1F-FF62FE3586DD}" type="presParOf" srcId="{8836A349-FDFD-4A0D-81EE-F367E8D4CE77}" destId="{B4453F08-FC23-492D-AA86-3A13A1DD3134}" srcOrd="3" destOrd="0" presId="urn:microsoft.com/office/officeart/2005/8/layout/chevron2"/>
    <dgm:cxn modelId="{B9902E4D-609B-45E4-B0A4-51C202450E51}" type="presParOf" srcId="{8836A349-FDFD-4A0D-81EE-F367E8D4CE77}" destId="{735C7A35-99A4-4A59-A9D3-EC7ED1AEAC06}" srcOrd="4" destOrd="0" presId="urn:microsoft.com/office/officeart/2005/8/layout/chevron2"/>
    <dgm:cxn modelId="{8B798CEE-1D90-4B91-80D3-566D7F195B6A}" type="presParOf" srcId="{735C7A35-99A4-4A59-A9D3-EC7ED1AEAC06}" destId="{06E6E421-3348-4D72-A054-0DE074446547}" srcOrd="0" destOrd="0" presId="urn:microsoft.com/office/officeart/2005/8/layout/chevron2"/>
    <dgm:cxn modelId="{FEF30BAB-4961-40ED-8358-4F04BA17E590}" type="presParOf" srcId="{735C7A35-99A4-4A59-A9D3-EC7ED1AEAC06}" destId="{A5566636-13E5-4B12-ACEC-BDD447DCC9EA}" srcOrd="1" destOrd="0" presId="urn:microsoft.com/office/officeart/2005/8/layout/chevron2"/>
    <dgm:cxn modelId="{A3425E6A-883C-4DFE-8CF4-124483E7AF83}" type="presParOf" srcId="{8836A349-FDFD-4A0D-81EE-F367E8D4CE77}" destId="{CC830BCB-0091-442B-BDD7-37CAD861008E}" srcOrd="5" destOrd="0" presId="urn:microsoft.com/office/officeart/2005/8/layout/chevron2"/>
    <dgm:cxn modelId="{E2A51DCF-3AE0-4D63-9B15-6A905DC64816}" type="presParOf" srcId="{8836A349-FDFD-4A0D-81EE-F367E8D4CE77}" destId="{EE2F8994-0A82-4958-8912-FFFC3D395DCF}" srcOrd="6" destOrd="0" presId="urn:microsoft.com/office/officeart/2005/8/layout/chevron2"/>
    <dgm:cxn modelId="{0B6327A9-0F9C-4000-90C9-46FC2507D68E}" type="presParOf" srcId="{EE2F8994-0A82-4958-8912-FFFC3D395DCF}" destId="{D7E845AC-9A35-4355-9E81-7ADE8E7E160D}" srcOrd="0" destOrd="0" presId="urn:microsoft.com/office/officeart/2005/8/layout/chevron2"/>
    <dgm:cxn modelId="{3B3E0C5F-4691-48E1-8760-062BD18F1FDB}" type="presParOf" srcId="{EE2F8994-0A82-4958-8912-FFFC3D395DCF}" destId="{691EE0A1-3B12-4834-8770-2E085EBAD202}" srcOrd="1" destOrd="0" presId="urn:microsoft.com/office/officeart/2005/8/layout/chevron2"/>
    <dgm:cxn modelId="{74EB23F9-7349-4C30-92C4-1EDC8F992317}" type="presParOf" srcId="{8836A349-FDFD-4A0D-81EE-F367E8D4CE77}" destId="{16067779-0F14-4531-90AA-4AE063903A10}" srcOrd="7" destOrd="0" presId="urn:microsoft.com/office/officeart/2005/8/layout/chevron2"/>
    <dgm:cxn modelId="{73D25BB8-1FA9-4A71-95D0-5F90299F1E33}" type="presParOf" srcId="{8836A349-FDFD-4A0D-81EE-F367E8D4CE77}" destId="{6742D8D2-C98D-4F8F-9333-8E946D275F68}" srcOrd="8" destOrd="0" presId="urn:microsoft.com/office/officeart/2005/8/layout/chevron2"/>
    <dgm:cxn modelId="{495B5208-8421-4428-A75E-6D8239B8FD23}" type="presParOf" srcId="{6742D8D2-C98D-4F8F-9333-8E946D275F68}" destId="{7F487A02-AE63-4880-877E-8F09B79EAA96}" srcOrd="0" destOrd="0" presId="urn:microsoft.com/office/officeart/2005/8/layout/chevron2"/>
    <dgm:cxn modelId="{EE3D190E-D269-4152-B4A0-8506E374BAFC}" type="presParOf" srcId="{6742D8D2-C98D-4F8F-9333-8E946D275F68}" destId="{483F0F29-B9C3-45ED-81D8-907718DDC157}" srcOrd="1" destOrd="0" presId="urn:microsoft.com/office/officeart/2005/8/layout/chevron2"/>
  </dgm:cxnLst>
  <dgm:bg/>
  <dgm:whole/>
</dgm:dataModel>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AFC72-21B2-4D96-8ACC-FA9D9B96E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2027</Words>
  <Characters>10949</Characters>
  <Application>Microsoft Office Word</Application>
  <DocSecurity>0</DocSecurity>
  <Lines>91</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Στέλιος Κυριάκου</dc:creator>
  <cp:lastModifiedBy>pbointa</cp:lastModifiedBy>
  <cp:revision>2</cp:revision>
  <dcterms:created xsi:type="dcterms:W3CDTF">2020-11-27T07:51:00Z</dcterms:created>
  <dcterms:modified xsi:type="dcterms:W3CDTF">2020-11-27T07:51:00Z</dcterms:modified>
</cp:coreProperties>
</file>