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1B" w:rsidRDefault="00ED5C90" w:rsidP="00ED5C90">
      <w:pPr>
        <w:jc w:val="center"/>
        <w:rPr>
          <w:rFonts w:ascii="Times New Roman" w:hAnsi="Times New Roman" w:cs="Times New Roman"/>
          <w:b/>
          <w:sz w:val="24"/>
        </w:rPr>
      </w:pPr>
      <w:r w:rsidRPr="00ED5C90">
        <w:rPr>
          <w:rFonts w:ascii="Times New Roman" w:hAnsi="Times New Roman" w:cs="Times New Roman"/>
          <w:b/>
          <w:sz w:val="24"/>
        </w:rPr>
        <w:t>Περίληψη</w:t>
      </w:r>
      <w:r>
        <w:rPr>
          <w:rFonts w:ascii="Times New Roman" w:hAnsi="Times New Roman" w:cs="Times New Roman"/>
          <w:b/>
          <w:sz w:val="24"/>
        </w:rPr>
        <w:t xml:space="preserve"> Διδακτορικής Διατριβής – </w:t>
      </w:r>
      <w:proofErr w:type="spellStart"/>
      <w:r>
        <w:rPr>
          <w:rFonts w:ascii="Times New Roman" w:hAnsi="Times New Roman" w:cs="Times New Roman"/>
          <w:b/>
          <w:sz w:val="24"/>
        </w:rPr>
        <w:t>Πολύζος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Σωτήριος</w:t>
      </w:r>
    </w:p>
    <w:p w:rsidR="00665518" w:rsidRPr="00A14FAD" w:rsidRDefault="00665518" w:rsidP="00665518">
      <w:pPr>
        <w:jc w:val="both"/>
        <w:rPr>
          <w:rFonts w:ascii="Times New Roman" w:hAnsi="Times New Roman" w:cs="Times New Roman"/>
          <w:sz w:val="24"/>
        </w:rPr>
      </w:pPr>
      <w:r w:rsidRPr="00ED5C90">
        <w:rPr>
          <w:rFonts w:ascii="Times New Roman" w:hAnsi="Times New Roman" w:cs="Times New Roman"/>
          <w:b/>
          <w:sz w:val="24"/>
        </w:rPr>
        <w:t xml:space="preserve">Προτεινόμενος τίτλος: </w:t>
      </w:r>
      <w:r>
        <w:rPr>
          <w:rFonts w:ascii="Times New Roman" w:hAnsi="Times New Roman" w:cs="Times New Roman"/>
          <w:b/>
          <w:sz w:val="24"/>
        </w:rPr>
        <w:t>«</w:t>
      </w:r>
      <w:r w:rsidRPr="00A14FAD">
        <w:rPr>
          <w:rFonts w:ascii="Times New Roman" w:hAnsi="Times New Roman" w:cs="Times New Roman"/>
          <w:sz w:val="24"/>
        </w:rPr>
        <w:t xml:space="preserve">Η ρητορική ως μέσο διαχείρισης κρίσεων: το παράδειγμα επιλεγμένων </w:t>
      </w:r>
      <w:r w:rsidRPr="00A14FAD">
        <w:rPr>
          <w:rFonts w:ascii="Times New Roman" w:hAnsi="Times New Roman" w:cs="Times New Roman"/>
          <w:i/>
          <w:sz w:val="24"/>
        </w:rPr>
        <w:t>Λόγων</w:t>
      </w:r>
      <w:r w:rsidRPr="00A14F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του </w:t>
      </w:r>
      <w:proofErr w:type="spellStart"/>
      <w:r>
        <w:rPr>
          <w:rFonts w:ascii="Times New Roman" w:hAnsi="Times New Roman" w:cs="Times New Roman"/>
          <w:sz w:val="24"/>
        </w:rPr>
        <w:t>Λιβανίου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ED5C90" w:rsidRDefault="00ED5C90" w:rsidP="00ED5C9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Επόπτρια: Κάρλα Γραμματική, Αναπληρώτρια Καθηγήτρια Αρχαίας Ελληνικής Φιλολογίας (ΕΚΠΑ)</w:t>
      </w:r>
    </w:p>
    <w:p w:rsidR="00A1592F" w:rsidRDefault="00ED5C90" w:rsidP="00A159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Θέμα της προτεινόμενης διδακτορικής διατριβής είναι </w:t>
      </w:r>
      <w:r w:rsidR="00333C75">
        <w:rPr>
          <w:rFonts w:ascii="Times New Roman" w:hAnsi="Times New Roman" w:cs="Times New Roman"/>
          <w:sz w:val="24"/>
        </w:rPr>
        <w:t>η εξέταση της</w:t>
      </w:r>
      <w:r w:rsidR="0070183B">
        <w:rPr>
          <w:rFonts w:ascii="Times New Roman" w:hAnsi="Times New Roman" w:cs="Times New Roman"/>
          <w:sz w:val="24"/>
        </w:rPr>
        <w:t xml:space="preserve"> ρητορική</w:t>
      </w:r>
      <w:r w:rsidR="00333C75">
        <w:rPr>
          <w:rFonts w:ascii="Times New Roman" w:hAnsi="Times New Roman" w:cs="Times New Roman"/>
          <w:sz w:val="24"/>
        </w:rPr>
        <w:t>ς</w:t>
      </w:r>
      <w:r w:rsidR="0070183B">
        <w:rPr>
          <w:rFonts w:ascii="Times New Roman" w:hAnsi="Times New Roman" w:cs="Times New Roman"/>
          <w:sz w:val="24"/>
        </w:rPr>
        <w:t xml:space="preserve"> αντιμετώπιση</w:t>
      </w:r>
      <w:r w:rsidR="00333C75">
        <w:rPr>
          <w:rFonts w:ascii="Times New Roman" w:hAnsi="Times New Roman" w:cs="Times New Roman"/>
          <w:sz w:val="24"/>
        </w:rPr>
        <w:t>ς</w:t>
      </w:r>
      <w:r w:rsidR="0070183B">
        <w:rPr>
          <w:rFonts w:ascii="Times New Roman" w:hAnsi="Times New Roman" w:cs="Times New Roman"/>
          <w:sz w:val="24"/>
        </w:rPr>
        <w:t xml:space="preserve"> και χειραγώγηση</w:t>
      </w:r>
      <w:r w:rsidR="00333C75">
        <w:rPr>
          <w:rFonts w:ascii="Times New Roman" w:hAnsi="Times New Roman" w:cs="Times New Roman"/>
          <w:sz w:val="24"/>
        </w:rPr>
        <w:t>ς</w:t>
      </w:r>
      <w:r w:rsidR="0070183B">
        <w:rPr>
          <w:rFonts w:ascii="Times New Roman" w:hAnsi="Times New Roman" w:cs="Times New Roman"/>
          <w:sz w:val="24"/>
        </w:rPr>
        <w:t xml:space="preserve"> των πολιτικών και κοινωνικών κρίσεων που έπλητταν την </w:t>
      </w:r>
      <w:proofErr w:type="spellStart"/>
      <w:r w:rsidR="0070183B">
        <w:rPr>
          <w:rFonts w:ascii="Times New Roman" w:hAnsi="Times New Roman" w:cs="Times New Roman"/>
          <w:sz w:val="24"/>
        </w:rPr>
        <w:t>αντιοχειανή</w:t>
      </w:r>
      <w:proofErr w:type="spellEnd"/>
      <w:r w:rsidR="0070183B">
        <w:rPr>
          <w:rFonts w:ascii="Times New Roman" w:hAnsi="Times New Roman" w:cs="Times New Roman"/>
          <w:sz w:val="24"/>
        </w:rPr>
        <w:t xml:space="preserve"> κοινωνία του δευτέρου ημίσεως του 4</w:t>
      </w:r>
      <w:r w:rsidR="0070183B" w:rsidRPr="00B33E39">
        <w:rPr>
          <w:rFonts w:ascii="Times New Roman" w:hAnsi="Times New Roman" w:cs="Times New Roman"/>
          <w:sz w:val="24"/>
          <w:vertAlign w:val="superscript"/>
        </w:rPr>
        <w:t>ου</w:t>
      </w:r>
      <w:r w:rsidR="0070183B">
        <w:rPr>
          <w:rFonts w:ascii="Times New Roman" w:hAnsi="Times New Roman" w:cs="Times New Roman"/>
          <w:sz w:val="24"/>
        </w:rPr>
        <w:t xml:space="preserve"> αι. </w:t>
      </w:r>
      <w:proofErr w:type="spellStart"/>
      <w:r w:rsidR="0070183B">
        <w:rPr>
          <w:rFonts w:ascii="Times New Roman" w:hAnsi="Times New Roman" w:cs="Times New Roman"/>
          <w:sz w:val="24"/>
        </w:rPr>
        <w:t>μ.Χ</w:t>
      </w:r>
      <w:proofErr w:type="spellEnd"/>
      <w:r w:rsidR="0070183B">
        <w:rPr>
          <w:rFonts w:ascii="Times New Roman" w:hAnsi="Times New Roman" w:cs="Times New Roman"/>
          <w:sz w:val="24"/>
        </w:rPr>
        <w:t xml:space="preserve">. Μελετώντας μια σειρά από </w:t>
      </w:r>
      <w:r w:rsidR="0070183B">
        <w:rPr>
          <w:rFonts w:ascii="Times New Roman" w:hAnsi="Times New Roman" w:cs="Times New Roman"/>
          <w:i/>
          <w:sz w:val="24"/>
        </w:rPr>
        <w:t xml:space="preserve">Λόγους </w:t>
      </w:r>
      <w:r w:rsidR="0070183B">
        <w:rPr>
          <w:rFonts w:ascii="Times New Roman" w:hAnsi="Times New Roman" w:cs="Times New Roman"/>
          <w:sz w:val="24"/>
        </w:rPr>
        <w:t xml:space="preserve">του </w:t>
      </w:r>
      <w:proofErr w:type="spellStart"/>
      <w:r w:rsidR="00A14C93">
        <w:rPr>
          <w:rFonts w:ascii="Times New Roman" w:hAnsi="Times New Roman" w:cs="Times New Roman"/>
          <w:sz w:val="24"/>
        </w:rPr>
        <w:t>Λιβανίου</w:t>
      </w:r>
      <w:proofErr w:type="spellEnd"/>
      <w:r w:rsidR="00762D22" w:rsidRPr="00762D22">
        <w:rPr>
          <w:rFonts w:ascii="Times New Roman" w:hAnsi="Times New Roman" w:cs="Times New Roman"/>
          <w:sz w:val="24"/>
        </w:rPr>
        <w:t xml:space="preserve"> </w:t>
      </w:r>
      <w:r w:rsidR="00762D22">
        <w:rPr>
          <w:rFonts w:ascii="Times New Roman" w:hAnsi="Times New Roman" w:cs="Times New Roman"/>
          <w:sz w:val="24"/>
        </w:rPr>
        <w:t>που απευθύνονται κυρίως στους αυτοκράτορες Ιουλιανό και Θεοδόσιο Α΄</w:t>
      </w:r>
      <w:r w:rsidR="00A14C93">
        <w:rPr>
          <w:rFonts w:ascii="Times New Roman" w:hAnsi="Times New Roman" w:cs="Times New Roman"/>
          <w:sz w:val="24"/>
        </w:rPr>
        <w:t xml:space="preserve"> </w:t>
      </w:r>
      <w:r w:rsidR="00A1592F">
        <w:rPr>
          <w:rFonts w:ascii="Times New Roman" w:hAnsi="Times New Roman" w:cs="Times New Roman"/>
          <w:sz w:val="24"/>
        </w:rPr>
        <w:t xml:space="preserve">πειράται να ερευνηθεί </w:t>
      </w:r>
      <w:r w:rsidR="0070183B">
        <w:rPr>
          <w:rFonts w:ascii="Times New Roman" w:hAnsi="Times New Roman" w:cs="Times New Roman"/>
          <w:sz w:val="24"/>
        </w:rPr>
        <w:t xml:space="preserve">το πώς ο </w:t>
      </w:r>
      <w:r w:rsidR="0070183B" w:rsidRPr="00E64EEF">
        <w:rPr>
          <w:rFonts w:ascii="Times New Roman" w:hAnsi="Times New Roman" w:cs="Times New Roman"/>
          <w:i/>
          <w:sz w:val="24"/>
        </w:rPr>
        <w:t>σοφιστής της πόλεως</w:t>
      </w:r>
      <w:r w:rsidR="0070183B">
        <w:rPr>
          <w:rFonts w:ascii="Times New Roman" w:hAnsi="Times New Roman" w:cs="Times New Roman"/>
          <w:sz w:val="24"/>
        </w:rPr>
        <w:t xml:space="preserve"> αξιώνει μέσω της ρητορικής </w:t>
      </w:r>
      <w:r w:rsidR="00762D22">
        <w:rPr>
          <w:rFonts w:ascii="Times New Roman" w:hAnsi="Times New Roman" w:cs="Times New Roman"/>
          <w:sz w:val="24"/>
        </w:rPr>
        <w:t>(και των στρατηγικών της)</w:t>
      </w:r>
      <w:r w:rsidR="0070183B">
        <w:rPr>
          <w:rFonts w:ascii="Times New Roman" w:hAnsi="Times New Roman" w:cs="Times New Roman"/>
          <w:sz w:val="24"/>
        </w:rPr>
        <w:t xml:space="preserve"> να προβάλλει τον εαυτό του ως παράγοντα σταθερότητας και αποσόβησης των κρίσεων επί τη βάσει δύο ισχυρών κλυδωνισμών που υπέστη η μητρόπολή του </w:t>
      </w:r>
      <w:r w:rsidR="00A14C93">
        <w:rPr>
          <w:rFonts w:ascii="Times New Roman" w:hAnsi="Times New Roman" w:cs="Times New Roman"/>
          <w:sz w:val="24"/>
        </w:rPr>
        <w:t xml:space="preserve">στην </w:t>
      </w:r>
      <w:r w:rsidR="00762D22">
        <w:rPr>
          <w:rFonts w:ascii="Times New Roman" w:hAnsi="Times New Roman" w:cs="Times New Roman"/>
          <w:sz w:val="24"/>
        </w:rPr>
        <w:t xml:space="preserve">πολιτικά </w:t>
      </w:r>
      <w:r w:rsidR="006E3D45">
        <w:rPr>
          <w:rFonts w:ascii="Times New Roman" w:hAnsi="Times New Roman" w:cs="Times New Roman"/>
          <w:sz w:val="24"/>
        </w:rPr>
        <w:t xml:space="preserve">ταραγμένη </w:t>
      </w:r>
      <w:r w:rsidR="00A14C93">
        <w:rPr>
          <w:rFonts w:ascii="Times New Roman" w:hAnsi="Times New Roman" w:cs="Times New Roman"/>
          <w:sz w:val="24"/>
        </w:rPr>
        <w:t xml:space="preserve">δεύτερη πεντηκονταετία του τετάρτου </w:t>
      </w:r>
      <w:proofErr w:type="spellStart"/>
      <w:r w:rsidR="00A14C93">
        <w:rPr>
          <w:rFonts w:ascii="Times New Roman" w:hAnsi="Times New Roman" w:cs="Times New Roman"/>
          <w:sz w:val="24"/>
        </w:rPr>
        <w:t>μεταχριστιανικού</w:t>
      </w:r>
      <w:proofErr w:type="spellEnd"/>
      <w:r w:rsidR="00A14C93">
        <w:rPr>
          <w:rFonts w:ascii="Times New Roman" w:hAnsi="Times New Roman" w:cs="Times New Roman"/>
          <w:sz w:val="24"/>
        </w:rPr>
        <w:t xml:space="preserve"> αιώνα. Προκειμένου να επιτευχθεί μια ολιστική θεώρησ</w:t>
      </w:r>
      <w:r w:rsidR="00155A56">
        <w:rPr>
          <w:rFonts w:ascii="Times New Roman" w:hAnsi="Times New Roman" w:cs="Times New Roman"/>
          <w:sz w:val="24"/>
        </w:rPr>
        <w:t>η της ρητορικής της διαχείρισης</w:t>
      </w:r>
      <w:r w:rsidR="00155A56" w:rsidRPr="00155A56">
        <w:rPr>
          <w:rFonts w:ascii="Times New Roman" w:hAnsi="Times New Roman" w:cs="Times New Roman"/>
          <w:sz w:val="24"/>
        </w:rPr>
        <w:t xml:space="preserve"> </w:t>
      </w:r>
      <w:r w:rsidR="00A14C93">
        <w:rPr>
          <w:rFonts w:ascii="Times New Roman" w:hAnsi="Times New Roman" w:cs="Times New Roman"/>
          <w:sz w:val="24"/>
        </w:rPr>
        <w:t xml:space="preserve">κρίσεων συνεκτιμώνται επίσης –πέρα από τους προαναφερθέντες </w:t>
      </w:r>
      <w:r w:rsidR="00A14C93">
        <w:rPr>
          <w:rFonts w:ascii="Times New Roman" w:hAnsi="Times New Roman" w:cs="Times New Roman"/>
          <w:i/>
          <w:sz w:val="24"/>
        </w:rPr>
        <w:t>Λόγους</w:t>
      </w:r>
      <w:r w:rsidR="00A14C93">
        <w:rPr>
          <w:rFonts w:ascii="Times New Roman" w:hAnsi="Times New Roman" w:cs="Times New Roman"/>
          <w:sz w:val="24"/>
        </w:rPr>
        <w:t xml:space="preserve">– επιστολές και προγυμνάσματα του ρήτορα, καθώς και άλλες σύγχρονές του </w:t>
      </w:r>
      <w:r w:rsidR="00762D22">
        <w:rPr>
          <w:rFonts w:ascii="Times New Roman" w:hAnsi="Times New Roman" w:cs="Times New Roman"/>
          <w:sz w:val="24"/>
        </w:rPr>
        <w:t>λογοτεχνικές</w:t>
      </w:r>
      <w:r w:rsidR="00A14C93">
        <w:rPr>
          <w:rFonts w:ascii="Times New Roman" w:hAnsi="Times New Roman" w:cs="Times New Roman"/>
          <w:sz w:val="24"/>
        </w:rPr>
        <w:t xml:space="preserve"> μαρτυρίες για </w:t>
      </w:r>
      <w:r w:rsidR="00A1592F">
        <w:rPr>
          <w:rFonts w:ascii="Times New Roman" w:hAnsi="Times New Roman" w:cs="Times New Roman"/>
          <w:sz w:val="24"/>
        </w:rPr>
        <w:t>τα εν λόγω γεγονότα. Υπό αυτό το πρίσμα, η διατριβή θέτει ως απώτερο σκοπό:</w:t>
      </w:r>
    </w:p>
    <w:p w:rsidR="00A1592F" w:rsidRPr="00A1592F" w:rsidRDefault="00A1592F" w:rsidP="006C7D4B">
      <w:pPr>
        <w:numPr>
          <w:ilvl w:val="0"/>
          <w:numId w:val="1"/>
        </w:numPr>
        <w:spacing w:after="100" w:line="24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 w:rsidRPr="00A1592F">
        <w:rPr>
          <w:rFonts w:ascii="Times New Roman" w:hAnsi="Times New Roman" w:cs="Times New Roman"/>
          <w:sz w:val="24"/>
        </w:rPr>
        <w:t xml:space="preserve">να αναδειχθούν και να σχολιαστούν κοινά μοτίβα ή ρητορικοί τόποι που επιστρατεύονται σε </w:t>
      </w:r>
      <w:r w:rsidR="00916FCC">
        <w:rPr>
          <w:rFonts w:ascii="Times New Roman" w:hAnsi="Times New Roman" w:cs="Times New Roman"/>
          <w:sz w:val="24"/>
        </w:rPr>
        <w:t>κρίσιμες</w:t>
      </w:r>
      <w:r w:rsidRPr="00A1592F">
        <w:rPr>
          <w:rFonts w:ascii="Times New Roman" w:hAnsi="Times New Roman" w:cs="Times New Roman"/>
          <w:sz w:val="24"/>
        </w:rPr>
        <w:t xml:space="preserve"> περιστάσεις, </w:t>
      </w:r>
    </w:p>
    <w:p w:rsidR="00A1592F" w:rsidRPr="00A1592F" w:rsidRDefault="00A1592F" w:rsidP="006C7D4B">
      <w:pPr>
        <w:numPr>
          <w:ilvl w:val="0"/>
          <w:numId w:val="1"/>
        </w:numPr>
        <w:spacing w:after="100" w:line="24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 w:rsidRPr="00A1592F">
        <w:rPr>
          <w:rFonts w:ascii="Times New Roman" w:hAnsi="Times New Roman" w:cs="Times New Roman"/>
          <w:sz w:val="24"/>
        </w:rPr>
        <w:t>να μελετηθούν οι διαφορετικές επικοινωνιακές στρατηγικές που χρησιμοποιούνται  από τον ρήτορα ανάλογα με το θρησκευτικό πρόσημο του εκάστοτε αυτοκράτορα (δηλαδή ανάλογα με το αν είναι παγανιστής ή χριστιανός),</w:t>
      </w:r>
    </w:p>
    <w:p w:rsidR="00A1592F" w:rsidRPr="00A1592F" w:rsidRDefault="00A1592F" w:rsidP="006C7D4B">
      <w:pPr>
        <w:numPr>
          <w:ilvl w:val="0"/>
          <w:numId w:val="1"/>
        </w:numPr>
        <w:spacing w:after="100" w:line="24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 w:rsidRPr="00A1592F">
        <w:rPr>
          <w:rFonts w:ascii="Times New Roman" w:hAnsi="Times New Roman" w:cs="Times New Roman"/>
          <w:sz w:val="24"/>
        </w:rPr>
        <w:t xml:space="preserve">να διερευνηθούν οι επιδράσεις της ρητορικής παιδείας και των διδακτικών αντικειμένων της (π.χ. </w:t>
      </w:r>
      <w:proofErr w:type="spellStart"/>
      <w:r w:rsidR="00934DC5" w:rsidRPr="00934DC5">
        <w:rPr>
          <w:rFonts w:ascii="Times New Roman" w:hAnsi="Times New Roman" w:cs="Times New Roman"/>
          <w:i/>
          <w:sz w:val="24"/>
        </w:rPr>
        <w:t>μελετῶν</w:t>
      </w:r>
      <w:proofErr w:type="spellEnd"/>
      <w:r w:rsidR="00934DC5">
        <w:rPr>
          <w:rFonts w:ascii="Times New Roman" w:hAnsi="Times New Roman" w:cs="Times New Roman"/>
          <w:sz w:val="24"/>
        </w:rPr>
        <w:t xml:space="preserve">, </w:t>
      </w:r>
      <w:r w:rsidRPr="00934DC5">
        <w:rPr>
          <w:rFonts w:ascii="Times New Roman" w:hAnsi="Times New Roman" w:cs="Times New Roman"/>
          <w:i/>
          <w:sz w:val="24"/>
        </w:rPr>
        <w:t>προγυμνασμάτων</w:t>
      </w:r>
      <w:r w:rsidRPr="00A1592F">
        <w:rPr>
          <w:rFonts w:ascii="Times New Roman" w:hAnsi="Times New Roman" w:cs="Times New Roman"/>
          <w:sz w:val="24"/>
        </w:rPr>
        <w:t xml:space="preserve">) στην διάρθρωση των πολιτικών </w:t>
      </w:r>
      <w:r w:rsidRPr="00A1592F">
        <w:rPr>
          <w:rFonts w:ascii="Times New Roman" w:hAnsi="Times New Roman" w:cs="Times New Roman"/>
          <w:i/>
          <w:sz w:val="24"/>
        </w:rPr>
        <w:t>Λόγων</w:t>
      </w:r>
      <w:r w:rsidRPr="00A1592F">
        <w:rPr>
          <w:rFonts w:ascii="Times New Roman" w:hAnsi="Times New Roman" w:cs="Times New Roman"/>
          <w:sz w:val="24"/>
        </w:rPr>
        <w:t xml:space="preserve"> του </w:t>
      </w:r>
      <w:proofErr w:type="spellStart"/>
      <w:r w:rsidRPr="00A1592F">
        <w:rPr>
          <w:rFonts w:ascii="Times New Roman" w:hAnsi="Times New Roman" w:cs="Times New Roman"/>
          <w:sz w:val="24"/>
        </w:rPr>
        <w:t>Λιβανίου</w:t>
      </w:r>
      <w:proofErr w:type="spellEnd"/>
      <w:r w:rsidRPr="00A1592F">
        <w:rPr>
          <w:rFonts w:ascii="Times New Roman" w:hAnsi="Times New Roman" w:cs="Times New Roman"/>
          <w:sz w:val="24"/>
        </w:rPr>
        <w:t>,</w:t>
      </w:r>
    </w:p>
    <w:p w:rsidR="00A1592F" w:rsidRPr="00A1592F" w:rsidRDefault="00A1592F" w:rsidP="006C7D4B">
      <w:pPr>
        <w:numPr>
          <w:ilvl w:val="0"/>
          <w:numId w:val="1"/>
        </w:numPr>
        <w:spacing w:after="100" w:line="24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 w:rsidRPr="00A1592F">
        <w:rPr>
          <w:rFonts w:ascii="Times New Roman" w:hAnsi="Times New Roman" w:cs="Times New Roman"/>
          <w:sz w:val="24"/>
        </w:rPr>
        <w:t>να καταδειχθεί το κατά πόσο ανταποκρίνεται (ή όχι) ο ρήτορας στις συμβάσεις της Β΄ Σοφιστικής με το να απευθύνεται σε ηγεμόνες και να διατρανώνει ως αυτόκλητος εκπρόσωπος της πόλης του το δίκαιο των αιτημάτων του,</w:t>
      </w:r>
    </w:p>
    <w:p w:rsidR="00A1592F" w:rsidRDefault="00A1592F" w:rsidP="006C7D4B">
      <w:pPr>
        <w:numPr>
          <w:ilvl w:val="0"/>
          <w:numId w:val="1"/>
        </w:numPr>
        <w:spacing w:after="100" w:line="24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 w:rsidRPr="00A1592F">
        <w:rPr>
          <w:rFonts w:ascii="Times New Roman" w:hAnsi="Times New Roman" w:cs="Times New Roman"/>
          <w:sz w:val="24"/>
        </w:rPr>
        <w:t>να προσκομισθούν επαρκή στοιχεία που να μπορούν να κ</w:t>
      </w:r>
      <w:bookmarkStart w:id="0" w:name="_GoBack"/>
      <w:bookmarkEnd w:id="0"/>
      <w:r w:rsidRPr="00A1592F">
        <w:rPr>
          <w:rFonts w:ascii="Times New Roman" w:hAnsi="Times New Roman" w:cs="Times New Roman"/>
          <w:sz w:val="24"/>
        </w:rPr>
        <w:t>άνουν λόγο για την ύπαρξη μιας ρη</w:t>
      </w:r>
      <w:r>
        <w:rPr>
          <w:rFonts w:ascii="Times New Roman" w:hAnsi="Times New Roman" w:cs="Times New Roman"/>
          <w:sz w:val="24"/>
        </w:rPr>
        <w:t xml:space="preserve">τορικής της διαχείρισης </w:t>
      </w:r>
      <w:r w:rsidR="00675064">
        <w:rPr>
          <w:rFonts w:ascii="Times New Roman" w:hAnsi="Times New Roman" w:cs="Times New Roman"/>
          <w:sz w:val="24"/>
        </w:rPr>
        <w:t xml:space="preserve">και αποτροπής </w:t>
      </w:r>
      <w:r>
        <w:rPr>
          <w:rFonts w:ascii="Times New Roman" w:hAnsi="Times New Roman" w:cs="Times New Roman"/>
          <w:sz w:val="24"/>
        </w:rPr>
        <w:t>κρίσεων,</w:t>
      </w:r>
    </w:p>
    <w:p w:rsidR="00762D22" w:rsidRDefault="00A1592F" w:rsidP="006C7D4B">
      <w:pPr>
        <w:numPr>
          <w:ilvl w:val="0"/>
          <w:numId w:val="1"/>
        </w:numPr>
        <w:spacing w:after="100" w:line="24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να σκιαγραφηθεί κατά το δυνατόν η περιρρέουσα ατμόσφαιρα της εποχής </w:t>
      </w:r>
      <w:r w:rsidR="006E3D4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πέρα από τις διάφορες π</w:t>
      </w:r>
      <w:r w:rsidR="00762D22">
        <w:rPr>
          <w:rFonts w:ascii="Times New Roman" w:hAnsi="Times New Roman" w:cs="Times New Roman"/>
          <w:sz w:val="24"/>
        </w:rPr>
        <w:t>ροσπάθειες ρητορικής κατασκευής</w:t>
      </w:r>
      <w:r w:rsidR="006C7D4B">
        <w:rPr>
          <w:rFonts w:ascii="Times New Roman" w:hAnsi="Times New Roman" w:cs="Times New Roman"/>
          <w:sz w:val="24"/>
        </w:rPr>
        <w:t xml:space="preserve"> και αποκρυστάλλωσής</w:t>
      </w:r>
      <w:r>
        <w:rPr>
          <w:rFonts w:ascii="Times New Roman" w:hAnsi="Times New Roman" w:cs="Times New Roman"/>
          <w:sz w:val="24"/>
        </w:rPr>
        <w:t xml:space="preserve"> </w:t>
      </w:r>
      <w:r w:rsidR="006E3D45">
        <w:rPr>
          <w:rFonts w:ascii="Times New Roman" w:hAnsi="Times New Roman" w:cs="Times New Roman"/>
          <w:sz w:val="24"/>
        </w:rPr>
        <w:t>της)</w:t>
      </w:r>
      <w:r w:rsidR="006C7D4B">
        <w:rPr>
          <w:rFonts w:ascii="Times New Roman" w:hAnsi="Times New Roman" w:cs="Times New Roman"/>
          <w:sz w:val="24"/>
        </w:rPr>
        <w:t>,</w:t>
      </w:r>
      <w:r w:rsidR="00762D22">
        <w:rPr>
          <w:rFonts w:ascii="Times New Roman" w:hAnsi="Times New Roman" w:cs="Times New Roman"/>
          <w:sz w:val="24"/>
        </w:rPr>
        <w:t xml:space="preserve"> </w:t>
      </w:r>
    </w:p>
    <w:p w:rsidR="0028523B" w:rsidRPr="0033485A" w:rsidRDefault="00A1592F" w:rsidP="006C7D4B">
      <w:pPr>
        <w:numPr>
          <w:ilvl w:val="0"/>
          <w:numId w:val="1"/>
        </w:numPr>
        <w:spacing w:after="100" w:line="24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να  δοθεί επίσης έμφαση στην κρίση ταυτότητας και την δυσφορία που προκαλεί σε προσωπικότητες, όπως ο Λιβάνιος, η μεταβολή των ισορροπιών στην ύστερη ρωμαϊκή αυτοκρατορία, η οποία </w:t>
      </w:r>
      <w:r w:rsidR="00957542">
        <w:rPr>
          <w:rFonts w:ascii="Times New Roman" w:hAnsi="Times New Roman" w:cs="Times New Roman"/>
          <w:sz w:val="24"/>
        </w:rPr>
        <w:t>συνεπιφέρει</w:t>
      </w:r>
      <w:r>
        <w:rPr>
          <w:rFonts w:ascii="Times New Roman" w:hAnsi="Times New Roman" w:cs="Times New Roman"/>
          <w:sz w:val="24"/>
        </w:rPr>
        <w:t xml:space="preserve"> την καμπή του ελληνικού πολιτισμικού υποβάθρου και του πολυθεϊσμού ως αποτέλεσμα του ολοένα και περισσότερο </w:t>
      </w:r>
      <w:proofErr w:type="spellStart"/>
      <w:r>
        <w:rPr>
          <w:rFonts w:ascii="Times New Roman" w:hAnsi="Times New Roman" w:cs="Times New Roman"/>
          <w:sz w:val="24"/>
        </w:rPr>
        <w:t>εκχριστιανιζόμενου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A172C">
        <w:rPr>
          <w:rFonts w:ascii="Times New Roman" w:hAnsi="Times New Roman" w:cs="Times New Roman"/>
          <w:sz w:val="24"/>
        </w:rPr>
        <w:t xml:space="preserve">ύστερου </w:t>
      </w:r>
      <w:r>
        <w:rPr>
          <w:rFonts w:ascii="Times New Roman" w:hAnsi="Times New Roman" w:cs="Times New Roman"/>
          <w:sz w:val="24"/>
        </w:rPr>
        <w:t>ρωμαϊκού κράτους.</w:t>
      </w:r>
    </w:p>
    <w:sectPr w:rsidR="0028523B" w:rsidRPr="0033485A" w:rsidSect="008E7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8E"/>
    <w:multiLevelType w:val="hybridMultilevel"/>
    <w:tmpl w:val="C304EC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4AB2"/>
    <w:multiLevelType w:val="hybridMultilevel"/>
    <w:tmpl w:val="C304EC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5F5E"/>
    <w:multiLevelType w:val="hybridMultilevel"/>
    <w:tmpl w:val="C1706F7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D5C90"/>
    <w:rsid w:val="00155A56"/>
    <w:rsid w:val="001A172C"/>
    <w:rsid w:val="002411D7"/>
    <w:rsid w:val="0028523B"/>
    <w:rsid w:val="00307A1B"/>
    <w:rsid w:val="00333C75"/>
    <w:rsid w:val="0033485A"/>
    <w:rsid w:val="005154A1"/>
    <w:rsid w:val="00665518"/>
    <w:rsid w:val="00675064"/>
    <w:rsid w:val="006C7D4B"/>
    <w:rsid w:val="006E3D45"/>
    <w:rsid w:val="0070183B"/>
    <w:rsid w:val="00762D22"/>
    <w:rsid w:val="00855540"/>
    <w:rsid w:val="008E746E"/>
    <w:rsid w:val="00916FCC"/>
    <w:rsid w:val="00934DC5"/>
    <w:rsid w:val="00957542"/>
    <w:rsid w:val="00A14C93"/>
    <w:rsid w:val="00A14FAD"/>
    <w:rsid w:val="00A1592F"/>
    <w:rsid w:val="00BA1003"/>
    <w:rsid w:val="00ED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85BC-9408-4A29-B580-D802D8C8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pbointa</cp:lastModifiedBy>
  <cp:revision>2</cp:revision>
  <cp:lastPrinted>2021-03-07T12:07:00Z</cp:lastPrinted>
  <dcterms:created xsi:type="dcterms:W3CDTF">2021-04-23T06:50:00Z</dcterms:created>
  <dcterms:modified xsi:type="dcterms:W3CDTF">2021-04-23T06:50:00Z</dcterms:modified>
</cp:coreProperties>
</file>