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241" w:rsidRPr="005B492D" w:rsidRDefault="005B492D" w:rsidP="009C424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Summary</w:t>
      </w:r>
    </w:p>
    <w:p w:rsidR="005B492D" w:rsidRDefault="005B492D" w:rsidP="00EE6568">
      <w:pPr>
        <w:tabs>
          <w:tab w:val="left" w:pos="785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“Art and artists in the Greek papyri of Egypt”</w:t>
      </w:r>
    </w:p>
    <w:p w:rsidR="00EE6568" w:rsidRPr="00EE6568" w:rsidRDefault="00EE6568" w:rsidP="00EE6568">
      <w:pPr>
        <w:tabs>
          <w:tab w:val="left" w:pos="785"/>
        </w:tabs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492D" w:rsidRPr="0009500C" w:rsidRDefault="005B492D" w:rsidP="009C4241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92D">
        <w:rPr>
          <w:rFonts w:ascii="Times New Roman" w:hAnsi="Times New Roman" w:cs="Times New Roman"/>
          <w:bCs/>
          <w:sz w:val="24"/>
          <w:szCs w:val="24"/>
          <w:lang w:val="en-US"/>
        </w:rPr>
        <w:t>The aim of the proposed doctoral dissertation is to record and study the references to art and artists in the Greek papyri of Egypt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DD1775">
        <w:rPr>
          <w:rFonts w:ascii="Times New Roman" w:hAnsi="Times New Roman" w:cs="Times New Roman"/>
          <w:bCs/>
          <w:sz w:val="24"/>
          <w:szCs w:val="24"/>
          <w:lang w:val="en-US"/>
        </w:rPr>
        <w:t>It</w:t>
      </w:r>
      <w:r w:rsidRPr="005B49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focus on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</w:t>
      </w:r>
      <w:r w:rsidRPr="005B49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linguistic and lexical references related to artists and art 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>as well as</w:t>
      </w:r>
      <w:r w:rsidRPr="005B49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on the </w:t>
      </w:r>
      <w:r w:rsidRPr="00DD1775">
        <w:rPr>
          <w:rFonts w:ascii="Times New Roman" w:hAnsi="Times New Roman" w:cs="Times New Roman"/>
          <w:bCs/>
          <w:sz w:val="24"/>
          <w:szCs w:val="24"/>
          <w:lang w:val="en-US"/>
        </w:rPr>
        <w:t>reasons</w:t>
      </w:r>
      <w:r w:rsidR="00DD1775"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5B49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creating </w:t>
      </w:r>
      <w:r w:rsidR="00DD1775">
        <w:rPr>
          <w:rFonts w:ascii="Times New Roman" w:hAnsi="Times New Roman" w:cs="Times New Roman"/>
          <w:bCs/>
          <w:sz w:val="24"/>
          <w:szCs w:val="24"/>
          <w:lang w:val="en-US"/>
        </w:rPr>
        <w:t>artworks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 identification of the social function of art 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>along withthe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possible </w:t>
      </w:r>
      <w:r w:rsidR="008937F9">
        <w:rPr>
          <w:rFonts w:ascii="Times New Roman" w:hAnsi="Times New Roman" w:cs="Times New Roman"/>
          <w:bCs/>
          <w:sz w:val="24"/>
          <w:szCs w:val="24"/>
          <w:lang w:val="en-US"/>
        </w:rPr>
        <w:t>shifts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the said function over time also </w:t>
      </w:r>
      <w:r w:rsidR="00635A6C">
        <w:rPr>
          <w:rFonts w:ascii="Times New Roman" w:hAnsi="Times New Roman" w:cs="Times New Roman"/>
          <w:bCs/>
          <w:sz w:val="24"/>
          <w:szCs w:val="24"/>
          <w:lang w:val="en-US"/>
        </w:rPr>
        <w:t>fall</w:t>
      </w:r>
      <w:r w:rsidR="001A7227">
        <w:rPr>
          <w:rFonts w:ascii="Times New Roman" w:hAnsi="Times New Roman" w:cs="Times New Roman"/>
          <w:bCs/>
          <w:sz w:val="24"/>
          <w:szCs w:val="24"/>
          <w:lang w:val="en-US"/>
        </w:rPr>
        <w:t>s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under the scope of this research.In addition,</w:t>
      </w:r>
      <w:r w:rsidR="0069256E">
        <w:rPr>
          <w:rFonts w:ascii="Times New Roman" w:hAnsi="Times New Roman" w:cs="Times New Roman"/>
          <w:bCs/>
          <w:sz w:val="24"/>
          <w:szCs w:val="24"/>
          <w:lang w:val="en-US"/>
        </w:rPr>
        <w:t>we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</w:t>
      </w:r>
      <w:r w:rsidR="00193F5A">
        <w:rPr>
          <w:rFonts w:ascii="Times New Roman" w:hAnsi="Times New Roman" w:cs="Times New Roman"/>
          <w:bCs/>
          <w:sz w:val="24"/>
          <w:szCs w:val="24"/>
          <w:lang w:val="en-US"/>
        </w:rPr>
        <w:t>address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social status of artists </w:t>
      </w:r>
      <w:r w:rsidR="001A7227">
        <w:rPr>
          <w:rFonts w:ascii="Times New Roman" w:hAnsi="Times New Roman" w:cs="Times New Roman"/>
          <w:bCs/>
          <w:sz w:val="24"/>
          <w:szCs w:val="24"/>
          <w:lang w:val="en-US"/>
        </w:rPr>
        <w:t>within the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Egyptian society and </w:t>
      </w:r>
      <w:r w:rsidR="0069256E">
        <w:rPr>
          <w:rFonts w:ascii="Times New Roman" w:hAnsi="Times New Roman" w:cs="Times New Roman"/>
          <w:bCs/>
          <w:sz w:val="24"/>
          <w:szCs w:val="24"/>
          <w:lang w:val="en-US"/>
        </w:rPr>
        <w:t>its</w:t>
      </w:r>
      <w:r w:rsidR="00D10C6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possible alterations over the centuries. Furthermore, </w:t>
      </w:r>
      <w:r w:rsidR="000950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expansion of artists’ education and social status during both the transition from the </w:t>
      </w:r>
      <w:r w:rsidR="0009500C" w:rsidRPr="000950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Hellenistic period to the Roman conquest </w:t>
      </w:r>
      <w:r w:rsidR="0009500C">
        <w:rPr>
          <w:rFonts w:ascii="Times New Roman" w:hAnsi="Times New Roman" w:cs="Times New Roman"/>
          <w:bCs/>
          <w:sz w:val="24"/>
          <w:szCs w:val="24"/>
          <w:lang w:val="en-US"/>
        </w:rPr>
        <w:t>and</w:t>
      </w:r>
      <w:r w:rsidR="0009500C" w:rsidRPr="000950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transition from the polytheistic to the monotheistic religion</w:t>
      </w:r>
      <w:r w:rsidR="0009500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constitute an object of this study. Moreover, this dissertation aims at studying the ideological parameters related to art, such as </w:t>
      </w:r>
      <w:r w:rsidR="0009500C" w:rsidRPr="0009500C">
        <w:rPr>
          <w:rFonts w:ascii="Times New Roman" w:hAnsi="Times New Roman" w:cs="Times New Roman"/>
          <w:bCs/>
          <w:sz w:val="24"/>
          <w:szCs w:val="24"/>
          <w:lang w:val="en-US"/>
        </w:rPr>
        <w:t>the relationship between art and power, the relationship between art and religion and the role of art as an integral part of public and private life.</w:t>
      </w:r>
    </w:p>
    <w:p w:rsidR="005B492D" w:rsidRPr="005B492D" w:rsidRDefault="005B492D" w:rsidP="009C42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B492D" w:rsidRPr="005B492D" w:rsidRDefault="005B492D" w:rsidP="009C424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B6C40" w:rsidRPr="004076BB" w:rsidRDefault="00EB6C40">
      <w:pPr>
        <w:rPr>
          <w:lang w:val="en-US"/>
        </w:rPr>
      </w:pPr>
    </w:p>
    <w:sectPr w:rsidR="00EB6C40" w:rsidRPr="004076BB" w:rsidSect="00B03C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20"/>
  <w:characterSpacingControl w:val="doNotCompress"/>
  <w:compat>
    <w:useFELayout/>
  </w:compat>
  <w:rsids>
    <w:rsidRoot w:val="009C4241"/>
    <w:rsid w:val="0009500C"/>
    <w:rsid w:val="001552FA"/>
    <w:rsid w:val="00193F5A"/>
    <w:rsid w:val="001A7227"/>
    <w:rsid w:val="004076BB"/>
    <w:rsid w:val="005B492D"/>
    <w:rsid w:val="00635A6C"/>
    <w:rsid w:val="0069256E"/>
    <w:rsid w:val="007802C9"/>
    <w:rsid w:val="008274B8"/>
    <w:rsid w:val="008937F9"/>
    <w:rsid w:val="009C4241"/>
    <w:rsid w:val="00B81BF3"/>
    <w:rsid w:val="00D10C69"/>
    <w:rsid w:val="00DD1775"/>
    <w:rsid w:val="00EB6C40"/>
    <w:rsid w:val="00EE6568"/>
    <w:rsid w:val="00EF7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8436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6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1796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93139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Φώτης Προβής</dc:creator>
  <cp:lastModifiedBy>pbointa</cp:lastModifiedBy>
  <cp:revision>2</cp:revision>
  <dcterms:created xsi:type="dcterms:W3CDTF">2021-01-22T07:57:00Z</dcterms:created>
  <dcterms:modified xsi:type="dcterms:W3CDTF">2021-01-22T07:57:00Z</dcterms:modified>
</cp:coreProperties>
</file>