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ABA" w:rsidRDefault="004A6B5A" w:rsidP="001A7ABA">
      <w:pPr>
        <w:contextualSpacing/>
        <w:jc w:val="center"/>
        <w:rPr>
          <w:rFonts w:ascii="Times New Roman" w:hAnsi="Times New Roman" w:cs="Times New Roman"/>
          <w:b/>
          <w:bCs/>
        </w:rPr>
      </w:pPr>
      <w:proofErr w:type="spellStart"/>
      <w:r w:rsidRPr="001A7ABA">
        <w:rPr>
          <w:rFonts w:ascii="Times New Roman" w:hAnsi="Times New Roman" w:cs="Times New Roman"/>
          <w:b/>
          <w:bCs/>
        </w:rPr>
        <w:t>Κειμενικοί</w:t>
      </w:r>
      <w:proofErr w:type="spellEnd"/>
      <w:r w:rsidRPr="001A7ABA">
        <w:rPr>
          <w:rFonts w:ascii="Times New Roman" w:hAnsi="Times New Roman" w:cs="Times New Roman"/>
          <w:b/>
          <w:bCs/>
        </w:rPr>
        <w:t xml:space="preserve"> Δείκτες σε </w:t>
      </w:r>
      <w:r w:rsidR="001A1B0F" w:rsidRPr="001A7ABA">
        <w:rPr>
          <w:rFonts w:ascii="Times New Roman" w:hAnsi="Times New Roman" w:cs="Times New Roman"/>
          <w:b/>
          <w:bCs/>
        </w:rPr>
        <w:t xml:space="preserve">συγκρίσιμα </w:t>
      </w:r>
      <w:r w:rsidR="001A7ABA" w:rsidRPr="001A7ABA">
        <w:rPr>
          <w:rFonts w:ascii="Times New Roman" w:hAnsi="Times New Roman" w:cs="Times New Roman"/>
          <w:b/>
          <w:bCs/>
        </w:rPr>
        <w:t xml:space="preserve">προφορικά </w:t>
      </w:r>
      <w:r w:rsidR="00761F44">
        <w:rPr>
          <w:rFonts w:ascii="Times New Roman" w:hAnsi="Times New Roman" w:cs="Times New Roman"/>
          <w:b/>
          <w:bCs/>
        </w:rPr>
        <w:t>σώματα κειμένων</w:t>
      </w:r>
      <w:r w:rsidR="001A7ABA" w:rsidRPr="001A7ABA">
        <w:rPr>
          <w:rFonts w:ascii="Times New Roman" w:hAnsi="Times New Roman" w:cs="Times New Roman"/>
          <w:b/>
          <w:bCs/>
        </w:rPr>
        <w:t>:</w:t>
      </w:r>
    </w:p>
    <w:p w:rsidR="00B37826" w:rsidRPr="001A7ABA" w:rsidRDefault="001A7ABA" w:rsidP="001A7ABA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1A7ABA">
        <w:rPr>
          <w:rFonts w:ascii="Times New Roman" w:hAnsi="Times New Roman" w:cs="Times New Roman"/>
          <w:b/>
          <w:bCs/>
        </w:rPr>
        <w:t>Μ</w:t>
      </w:r>
      <w:r w:rsidR="004A6B5A" w:rsidRPr="001A7ABA">
        <w:rPr>
          <w:rFonts w:ascii="Times New Roman" w:hAnsi="Times New Roman" w:cs="Times New Roman"/>
          <w:b/>
          <w:bCs/>
        </w:rPr>
        <w:t xml:space="preserve">ια αντιπαραβολική μελέτη </w:t>
      </w:r>
      <w:r w:rsidRPr="001A7ABA">
        <w:rPr>
          <w:rFonts w:ascii="Times New Roman" w:hAnsi="Times New Roman" w:cs="Times New Roman"/>
          <w:b/>
          <w:bCs/>
        </w:rPr>
        <w:t>ε</w:t>
      </w:r>
      <w:r w:rsidR="000A6A1E" w:rsidRPr="001A7ABA">
        <w:rPr>
          <w:rFonts w:ascii="Times New Roman" w:hAnsi="Times New Roman" w:cs="Times New Roman"/>
          <w:b/>
          <w:bCs/>
        </w:rPr>
        <w:t xml:space="preserve">λληνικής και </w:t>
      </w:r>
      <w:r w:rsidRPr="001A7ABA">
        <w:rPr>
          <w:rFonts w:ascii="Times New Roman" w:hAnsi="Times New Roman" w:cs="Times New Roman"/>
          <w:b/>
          <w:bCs/>
        </w:rPr>
        <w:t>α</w:t>
      </w:r>
      <w:r w:rsidR="004A6B5A" w:rsidRPr="001A7ABA">
        <w:rPr>
          <w:rFonts w:ascii="Times New Roman" w:hAnsi="Times New Roman" w:cs="Times New Roman"/>
          <w:b/>
          <w:bCs/>
        </w:rPr>
        <w:t>γγλικής</w:t>
      </w:r>
    </w:p>
    <w:p w:rsidR="001A70BF" w:rsidRPr="001A7ABA" w:rsidRDefault="001A70BF" w:rsidP="002D7D34">
      <w:pPr>
        <w:contextualSpacing/>
        <w:rPr>
          <w:rFonts w:ascii="Times New Roman" w:hAnsi="Times New Roman" w:cs="Times New Roman"/>
        </w:rPr>
      </w:pPr>
    </w:p>
    <w:p w:rsidR="001A70BF" w:rsidRPr="001A7ABA" w:rsidRDefault="001A70BF" w:rsidP="002D7D34">
      <w:pPr>
        <w:contextualSpacing/>
        <w:rPr>
          <w:rFonts w:ascii="Times New Roman" w:hAnsi="Times New Roman" w:cs="Times New Roman"/>
          <w:b/>
          <w:bCs/>
        </w:rPr>
      </w:pPr>
      <w:r w:rsidRPr="001A7ABA">
        <w:rPr>
          <w:rFonts w:ascii="Times New Roman" w:hAnsi="Times New Roman" w:cs="Times New Roman"/>
          <w:b/>
          <w:bCs/>
        </w:rPr>
        <w:t>Βιβλιογραφικ</w:t>
      </w:r>
      <w:r w:rsidR="001A7ABA">
        <w:rPr>
          <w:rFonts w:ascii="Times New Roman" w:hAnsi="Times New Roman" w:cs="Times New Roman"/>
          <w:b/>
          <w:bCs/>
        </w:rPr>
        <w:t>ό πλαίσιο</w:t>
      </w:r>
    </w:p>
    <w:p w:rsidR="001D7B59" w:rsidRPr="001A7ABA" w:rsidRDefault="00213D6B" w:rsidP="002D7D34">
      <w:pPr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 xml:space="preserve">Ο όρος </w:t>
      </w:r>
      <w:proofErr w:type="spellStart"/>
      <w:r w:rsidR="001A7ABA" w:rsidRPr="001A7ABA">
        <w:rPr>
          <w:rFonts w:ascii="Times New Roman" w:hAnsi="Times New Roman" w:cs="Times New Roman"/>
        </w:rPr>
        <w:t>κειμενικοί</w:t>
      </w:r>
      <w:proofErr w:type="spellEnd"/>
      <w:r w:rsidR="001A7ABA" w:rsidRPr="001A7ABA">
        <w:rPr>
          <w:rFonts w:ascii="Times New Roman" w:hAnsi="Times New Roman" w:cs="Times New Roman"/>
        </w:rPr>
        <w:t xml:space="preserve"> δ</w:t>
      </w:r>
      <w:r w:rsidRPr="001A7ABA">
        <w:rPr>
          <w:rFonts w:ascii="Times New Roman" w:hAnsi="Times New Roman" w:cs="Times New Roman"/>
        </w:rPr>
        <w:t>είκτες</w:t>
      </w:r>
      <w:r w:rsidR="00D30955" w:rsidRPr="001A7ABA">
        <w:rPr>
          <w:rFonts w:ascii="Times New Roman" w:hAnsi="Times New Roman" w:cs="Times New Roman"/>
        </w:rPr>
        <w:t xml:space="preserve"> (</w:t>
      </w:r>
      <w:r w:rsidR="00DF6915">
        <w:rPr>
          <w:rFonts w:ascii="Times New Roman" w:hAnsi="Times New Roman" w:cs="Times New Roman"/>
        </w:rPr>
        <w:t xml:space="preserve">στο εξής </w:t>
      </w:r>
      <w:r w:rsidR="00D30955" w:rsidRPr="001A7ABA">
        <w:rPr>
          <w:rFonts w:ascii="Times New Roman" w:hAnsi="Times New Roman" w:cs="Times New Roman"/>
        </w:rPr>
        <w:t>Κ</w:t>
      </w:r>
      <w:r w:rsidR="009E00F7" w:rsidRPr="001A7ABA">
        <w:rPr>
          <w:rFonts w:ascii="Times New Roman" w:hAnsi="Times New Roman" w:cs="Times New Roman"/>
        </w:rPr>
        <w:t>Δ</w:t>
      </w:r>
      <w:r w:rsidR="00D30955" w:rsidRPr="001A7ABA">
        <w:rPr>
          <w:rFonts w:ascii="Times New Roman" w:hAnsi="Times New Roman" w:cs="Times New Roman"/>
        </w:rPr>
        <w:t>)</w:t>
      </w:r>
      <w:r w:rsidRPr="001A7ABA">
        <w:rPr>
          <w:rFonts w:ascii="Times New Roman" w:hAnsi="Times New Roman" w:cs="Times New Roman"/>
        </w:rPr>
        <w:t xml:space="preserve"> αναφέρεται σε </w:t>
      </w:r>
      <w:r w:rsidR="009C2863" w:rsidRPr="001A7ABA">
        <w:rPr>
          <w:rFonts w:ascii="Times New Roman" w:hAnsi="Times New Roman" w:cs="Times New Roman"/>
        </w:rPr>
        <w:t xml:space="preserve">μια λειτουργική τάξη </w:t>
      </w:r>
      <w:proofErr w:type="spellStart"/>
      <w:r w:rsidR="00F13AB7" w:rsidRPr="001A7ABA">
        <w:rPr>
          <w:rFonts w:ascii="Times New Roman" w:hAnsi="Times New Roman" w:cs="Times New Roman"/>
        </w:rPr>
        <w:t>λεξικογραμματικών</w:t>
      </w:r>
      <w:proofErr w:type="spellEnd"/>
      <w:r w:rsidR="009C2863" w:rsidRPr="001A7ABA">
        <w:rPr>
          <w:rFonts w:ascii="Times New Roman" w:hAnsi="Times New Roman" w:cs="Times New Roman"/>
        </w:rPr>
        <w:t xml:space="preserve"> </w:t>
      </w:r>
      <w:r w:rsidRPr="001A7ABA">
        <w:rPr>
          <w:rFonts w:ascii="Times New Roman" w:hAnsi="Times New Roman" w:cs="Times New Roman"/>
        </w:rPr>
        <w:t>στοιχε</w:t>
      </w:r>
      <w:r w:rsidR="009C2863" w:rsidRPr="001A7ABA">
        <w:rPr>
          <w:rFonts w:ascii="Times New Roman" w:hAnsi="Times New Roman" w:cs="Times New Roman"/>
        </w:rPr>
        <w:t>ίων</w:t>
      </w:r>
      <w:r w:rsidRPr="001A7ABA">
        <w:rPr>
          <w:rFonts w:ascii="Times New Roman" w:hAnsi="Times New Roman" w:cs="Times New Roman"/>
        </w:rPr>
        <w:t xml:space="preserve"> </w:t>
      </w:r>
      <w:r w:rsidR="009C2863" w:rsidRPr="001A7ABA">
        <w:rPr>
          <w:rFonts w:ascii="Times New Roman" w:hAnsi="Times New Roman" w:cs="Times New Roman"/>
        </w:rPr>
        <w:t>τα οποία έχουν περιφερειακό ρόλο στη</w:t>
      </w:r>
      <w:r w:rsidR="00F13AB7" w:rsidRPr="001A7ABA">
        <w:rPr>
          <w:rFonts w:ascii="Times New Roman" w:hAnsi="Times New Roman" w:cs="Times New Roman"/>
        </w:rPr>
        <w:t xml:space="preserve"> συντακτική δομή της πρότασης</w:t>
      </w:r>
      <w:r w:rsidR="00B40BD5" w:rsidRPr="001A7ABA">
        <w:rPr>
          <w:rFonts w:ascii="Times New Roman" w:hAnsi="Times New Roman" w:cs="Times New Roman"/>
        </w:rPr>
        <w:t>,</w:t>
      </w:r>
      <w:r w:rsidR="00EE12E2" w:rsidRPr="001A7ABA">
        <w:rPr>
          <w:rFonts w:ascii="Times New Roman" w:hAnsi="Times New Roman" w:cs="Times New Roman"/>
        </w:rPr>
        <w:t xml:space="preserve"> </w:t>
      </w:r>
      <w:r w:rsidR="00421BDE" w:rsidRPr="001A7ABA">
        <w:rPr>
          <w:rFonts w:ascii="Times New Roman" w:hAnsi="Times New Roman" w:cs="Times New Roman"/>
        </w:rPr>
        <w:t>καθ</w:t>
      </w:r>
      <w:r w:rsidR="00D262BE" w:rsidRPr="001A7ABA">
        <w:rPr>
          <w:rFonts w:ascii="Times New Roman" w:hAnsi="Times New Roman" w:cs="Times New Roman"/>
        </w:rPr>
        <w:t>ώς</w:t>
      </w:r>
      <w:r w:rsidR="00421BDE" w:rsidRPr="001A7ABA">
        <w:rPr>
          <w:rFonts w:ascii="Times New Roman" w:hAnsi="Times New Roman" w:cs="Times New Roman"/>
        </w:rPr>
        <w:t xml:space="preserve"> δεν επηρεάζουν τις συνθήκες αληθείας του </w:t>
      </w:r>
      <w:proofErr w:type="spellStart"/>
      <w:r w:rsidR="00421BDE" w:rsidRPr="001A7ABA">
        <w:rPr>
          <w:rFonts w:ascii="Times New Roman" w:hAnsi="Times New Roman" w:cs="Times New Roman"/>
        </w:rPr>
        <w:t>εκφωνήματος</w:t>
      </w:r>
      <w:proofErr w:type="spellEnd"/>
      <w:r w:rsidR="0027333B" w:rsidRPr="001A7ABA">
        <w:rPr>
          <w:rFonts w:ascii="Times New Roman" w:hAnsi="Times New Roman" w:cs="Times New Roman"/>
        </w:rPr>
        <w:t>,</w:t>
      </w:r>
      <w:r w:rsidR="00421BDE" w:rsidRPr="001A7ABA">
        <w:rPr>
          <w:rFonts w:ascii="Times New Roman" w:hAnsi="Times New Roman" w:cs="Times New Roman"/>
        </w:rPr>
        <w:t xml:space="preserve"> </w:t>
      </w:r>
      <w:r w:rsidR="0055420D" w:rsidRPr="001A7ABA">
        <w:rPr>
          <w:rFonts w:ascii="Times New Roman" w:hAnsi="Times New Roman" w:cs="Times New Roman"/>
        </w:rPr>
        <w:t>α</w:t>
      </w:r>
      <w:r w:rsidR="001A1B0F" w:rsidRPr="001A7ABA">
        <w:rPr>
          <w:rFonts w:ascii="Times New Roman" w:hAnsi="Times New Roman" w:cs="Times New Roman"/>
        </w:rPr>
        <w:t>ποτελούν όμως βασικ</w:t>
      </w:r>
      <w:r w:rsidR="00351FD7" w:rsidRPr="001A7ABA">
        <w:rPr>
          <w:rFonts w:ascii="Times New Roman" w:hAnsi="Times New Roman" w:cs="Times New Roman"/>
        </w:rPr>
        <w:t xml:space="preserve">ά στοιχεία </w:t>
      </w:r>
      <w:r w:rsidR="00406659" w:rsidRPr="001A7ABA">
        <w:rPr>
          <w:rFonts w:ascii="Times New Roman" w:hAnsi="Times New Roman" w:cs="Times New Roman"/>
        </w:rPr>
        <w:t>οργάνωσης του λόγου</w:t>
      </w:r>
      <w:r w:rsidR="00003FA6" w:rsidRPr="001A7ABA">
        <w:rPr>
          <w:rFonts w:ascii="Times New Roman" w:hAnsi="Times New Roman" w:cs="Times New Roman"/>
        </w:rPr>
        <w:t xml:space="preserve">. </w:t>
      </w:r>
      <w:r w:rsidR="00A94258" w:rsidRPr="001A7ABA">
        <w:rPr>
          <w:rFonts w:ascii="Times New Roman" w:hAnsi="Times New Roman" w:cs="Times New Roman"/>
        </w:rPr>
        <w:t>Χρησιμοποιούντα</w:t>
      </w:r>
      <w:r w:rsidR="00421BDE" w:rsidRPr="001A7ABA">
        <w:rPr>
          <w:rFonts w:ascii="Times New Roman" w:hAnsi="Times New Roman" w:cs="Times New Roman"/>
        </w:rPr>
        <w:t>ι</w:t>
      </w:r>
      <w:r w:rsidR="00A94258" w:rsidRPr="001A7ABA">
        <w:rPr>
          <w:rFonts w:ascii="Times New Roman" w:hAnsi="Times New Roman" w:cs="Times New Roman"/>
        </w:rPr>
        <w:t xml:space="preserve"> </w:t>
      </w:r>
      <w:r w:rsidR="00076530" w:rsidRPr="001A7ABA">
        <w:rPr>
          <w:rFonts w:ascii="Times New Roman" w:hAnsi="Times New Roman" w:cs="Times New Roman"/>
        </w:rPr>
        <w:t xml:space="preserve">τόσο στο γραπτό όσο και στο προφορικό </w:t>
      </w:r>
      <w:r w:rsidR="00A94258" w:rsidRPr="001A7ABA">
        <w:rPr>
          <w:rFonts w:ascii="Times New Roman" w:hAnsi="Times New Roman" w:cs="Times New Roman"/>
        </w:rPr>
        <w:t>λόγο</w:t>
      </w:r>
      <w:r w:rsidR="00640F7E" w:rsidRPr="001A7ABA">
        <w:rPr>
          <w:rFonts w:ascii="Times New Roman" w:hAnsi="Times New Roman" w:cs="Times New Roman"/>
        </w:rPr>
        <w:t>,</w:t>
      </w:r>
      <w:r w:rsidR="00D262BE" w:rsidRPr="001A7ABA">
        <w:rPr>
          <w:rFonts w:ascii="Times New Roman" w:hAnsi="Times New Roman" w:cs="Times New Roman"/>
        </w:rPr>
        <w:t xml:space="preserve"> και τις περισσότερες φορές</w:t>
      </w:r>
      <w:r w:rsidR="00421BDE" w:rsidRPr="001A7ABA">
        <w:rPr>
          <w:rFonts w:ascii="Times New Roman" w:hAnsi="Times New Roman" w:cs="Times New Roman"/>
        </w:rPr>
        <w:t xml:space="preserve"> </w:t>
      </w:r>
      <w:r w:rsidR="00D262BE" w:rsidRPr="001A7ABA">
        <w:rPr>
          <w:rFonts w:ascii="Times New Roman" w:hAnsi="Times New Roman" w:cs="Times New Roman"/>
        </w:rPr>
        <w:t xml:space="preserve">εμφανίζονται </w:t>
      </w:r>
      <w:r w:rsidR="00421BDE" w:rsidRPr="001A7ABA">
        <w:rPr>
          <w:rFonts w:ascii="Times New Roman" w:hAnsi="Times New Roman" w:cs="Times New Roman"/>
        </w:rPr>
        <w:t>στην αριστερή</w:t>
      </w:r>
      <w:r w:rsidR="00D262BE" w:rsidRPr="001A7ABA">
        <w:rPr>
          <w:rFonts w:ascii="Times New Roman" w:hAnsi="Times New Roman" w:cs="Times New Roman"/>
        </w:rPr>
        <w:t xml:space="preserve"> περιφέρεια της πρότασης</w:t>
      </w:r>
      <w:r w:rsidR="006069DA" w:rsidRPr="001A7ABA">
        <w:rPr>
          <w:rFonts w:ascii="Times New Roman" w:hAnsi="Times New Roman" w:cs="Times New Roman"/>
        </w:rPr>
        <w:t>, χωρίς να αποκλείονται και άλλες θέσεις</w:t>
      </w:r>
      <w:r w:rsidR="00400F63" w:rsidRPr="001A7ABA">
        <w:rPr>
          <w:rFonts w:ascii="Times New Roman" w:hAnsi="Times New Roman" w:cs="Times New Roman"/>
        </w:rPr>
        <w:t xml:space="preserve">. </w:t>
      </w:r>
      <w:r w:rsidR="00135E91" w:rsidRPr="001A7ABA">
        <w:rPr>
          <w:rFonts w:ascii="Times New Roman" w:hAnsi="Times New Roman" w:cs="Times New Roman"/>
        </w:rPr>
        <w:t>Μορφολογικά, συνιστούν</w:t>
      </w:r>
      <w:r w:rsidR="00003FA6" w:rsidRPr="001A7ABA">
        <w:rPr>
          <w:rFonts w:ascii="Times New Roman" w:hAnsi="Times New Roman" w:cs="Times New Roman"/>
        </w:rPr>
        <w:t xml:space="preserve"> </w:t>
      </w:r>
      <w:r w:rsidR="00316C98" w:rsidRPr="001A7ABA">
        <w:rPr>
          <w:rFonts w:ascii="Times New Roman" w:hAnsi="Times New Roman" w:cs="Times New Roman"/>
        </w:rPr>
        <w:t xml:space="preserve">ένα ετερογενές σύνολο, το οποίο </w:t>
      </w:r>
      <w:r w:rsidR="00B40BD5" w:rsidRPr="001A7ABA">
        <w:rPr>
          <w:rFonts w:ascii="Times New Roman" w:hAnsi="Times New Roman" w:cs="Times New Roman"/>
        </w:rPr>
        <w:t xml:space="preserve">δύσκολα μπορεί να ενταχθεί στις </w:t>
      </w:r>
      <w:r w:rsidR="00316C98" w:rsidRPr="001A7ABA">
        <w:rPr>
          <w:rFonts w:ascii="Times New Roman" w:hAnsi="Times New Roman" w:cs="Times New Roman"/>
        </w:rPr>
        <w:t>παραδοσι</w:t>
      </w:r>
      <w:r w:rsidR="00530CD8" w:rsidRPr="001A7ABA">
        <w:rPr>
          <w:rFonts w:ascii="Times New Roman" w:hAnsi="Times New Roman" w:cs="Times New Roman"/>
        </w:rPr>
        <w:t>ακές γραμματικές κατηγορίες</w:t>
      </w:r>
      <w:r w:rsidR="00D262BE" w:rsidRPr="001A7ABA">
        <w:rPr>
          <w:rFonts w:ascii="Times New Roman" w:hAnsi="Times New Roman" w:cs="Times New Roman"/>
        </w:rPr>
        <w:t>,</w:t>
      </w:r>
      <w:r w:rsidR="00530CD8" w:rsidRPr="001A7ABA">
        <w:rPr>
          <w:rFonts w:ascii="Times New Roman" w:hAnsi="Times New Roman" w:cs="Times New Roman"/>
        </w:rPr>
        <w:t xml:space="preserve"> </w:t>
      </w:r>
      <w:r w:rsidR="00B40BD5" w:rsidRPr="001A7ABA">
        <w:rPr>
          <w:rFonts w:ascii="Times New Roman" w:hAnsi="Times New Roman" w:cs="Times New Roman"/>
        </w:rPr>
        <w:t xml:space="preserve">καθώς παρουσιάζει τάσεις σημασιολογικού </w:t>
      </w:r>
      <w:r w:rsidR="001A7ABA" w:rsidRPr="001A7ABA">
        <w:rPr>
          <w:rFonts w:ascii="Times New Roman" w:hAnsi="Times New Roman" w:cs="Times New Roman"/>
        </w:rPr>
        <w:t>απο</w:t>
      </w:r>
      <w:r w:rsidR="00D262BE" w:rsidRPr="001A7ABA">
        <w:rPr>
          <w:rFonts w:ascii="Times New Roman" w:hAnsi="Times New Roman" w:cs="Times New Roman"/>
        </w:rPr>
        <w:t>χρωματισμού</w:t>
      </w:r>
      <w:r w:rsidR="001A7ABA" w:rsidRPr="001A7ABA">
        <w:rPr>
          <w:rFonts w:ascii="Times New Roman" w:hAnsi="Times New Roman" w:cs="Times New Roman"/>
        </w:rPr>
        <w:t>. Μ</w:t>
      </w:r>
      <w:r w:rsidR="00B40BD5" w:rsidRPr="001A7ABA">
        <w:rPr>
          <w:rFonts w:ascii="Times New Roman" w:hAnsi="Times New Roman" w:cs="Times New Roman"/>
        </w:rPr>
        <w:t>πορεί να περιλαμβάνει κατηγορίες όπως</w:t>
      </w:r>
      <w:r w:rsidR="00530CD8" w:rsidRPr="001A7ABA">
        <w:rPr>
          <w:rFonts w:ascii="Times New Roman" w:hAnsi="Times New Roman" w:cs="Times New Roman"/>
        </w:rPr>
        <w:t xml:space="preserve"> </w:t>
      </w:r>
      <w:r w:rsidR="00351FD7" w:rsidRPr="001A7ABA">
        <w:rPr>
          <w:rFonts w:ascii="Times New Roman" w:hAnsi="Times New Roman" w:cs="Times New Roman"/>
        </w:rPr>
        <w:t>συνδέσμου</w:t>
      </w:r>
      <w:r w:rsidR="00346AB9" w:rsidRPr="001A7ABA">
        <w:rPr>
          <w:rFonts w:ascii="Times New Roman" w:hAnsi="Times New Roman" w:cs="Times New Roman"/>
        </w:rPr>
        <w:t>ς (</w:t>
      </w:r>
      <w:r w:rsidR="00FB3E65" w:rsidRPr="001A7ABA">
        <w:rPr>
          <w:rFonts w:ascii="Times New Roman" w:hAnsi="Times New Roman" w:cs="Times New Roman"/>
        </w:rPr>
        <w:t xml:space="preserve">π.χ. </w:t>
      </w:r>
      <w:r w:rsidR="00346AB9" w:rsidRPr="001A7ABA">
        <w:rPr>
          <w:rFonts w:ascii="Times New Roman" w:hAnsi="Times New Roman" w:cs="Times New Roman"/>
          <w:i/>
          <w:iCs/>
        </w:rPr>
        <w:t>αλλά</w:t>
      </w:r>
      <w:r w:rsidR="00530CD8" w:rsidRPr="001A7ABA">
        <w:rPr>
          <w:rFonts w:ascii="Times New Roman" w:hAnsi="Times New Roman" w:cs="Times New Roman"/>
        </w:rPr>
        <w:t>,</w:t>
      </w:r>
      <w:r w:rsidR="009D5D6E" w:rsidRPr="001A7ABA">
        <w:rPr>
          <w:rFonts w:ascii="Times New Roman" w:hAnsi="Times New Roman" w:cs="Times New Roman"/>
        </w:rPr>
        <w:t xml:space="preserve"> </w:t>
      </w:r>
      <w:r w:rsidR="00615C84" w:rsidRPr="001A7ABA">
        <w:rPr>
          <w:rFonts w:ascii="Times New Roman" w:hAnsi="Times New Roman" w:cs="Times New Roman"/>
          <w:i/>
          <w:iCs/>
        </w:rPr>
        <w:t>και</w:t>
      </w:r>
      <w:r w:rsidR="00316C98" w:rsidRPr="001A7ABA">
        <w:rPr>
          <w:rFonts w:ascii="Times New Roman" w:hAnsi="Times New Roman" w:cs="Times New Roman"/>
        </w:rPr>
        <w:t xml:space="preserve">, </w:t>
      </w:r>
      <w:r w:rsidR="00316C98" w:rsidRPr="001A7ABA">
        <w:rPr>
          <w:rFonts w:ascii="Times New Roman" w:hAnsi="Times New Roman" w:cs="Times New Roman"/>
          <w:i/>
          <w:iCs/>
        </w:rPr>
        <w:t>λοιπόν</w:t>
      </w:r>
      <w:r w:rsidR="00FB3E65" w:rsidRPr="001A7ABA">
        <w:rPr>
          <w:rFonts w:ascii="Times New Roman" w:hAnsi="Times New Roman" w:cs="Times New Roman"/>
        </w:rPr>
        <w:t xml:space="preserve"> </w:t>
      </w:r>
      <w:r w:rsidR="001A7ABA" w:rsidRPr="001A7ABA">
        <w:rPr>
          <w:rFonts w:ascii="Times New Roman" w:hAnsi="Times New Roman" w:cs="Times New Roman"/>
        </w:rPr>
        <w:t xml:space="preserve">και </w:t>
      </w:r>
      <w:r w:rsidR="00D262BE" w:rsidRPr="001A7ABA">
        <w:rPr>
          <w:rFonts w:ascii="Times New Roman" w:hAnsi="Times New Roman" w:cs="Times New Roman"/>
        </w:rPr>
        <w:t xml:space="preserve">στην αγγλική </w:t>
      </w:r>
      <w:r w:rsidR="00B8277F" w:rsidRPr="001A7ABA">
        <w:rPr>
          <w:rFonts w:ascii="Times New Roman" w:hAnsi="Times New Roman" w:cs="Times New Roman"/>
          <w:i/>
          <w:iCs/>
          <w:lang w:val="en-US"/>
        </w:rPr>
        <w:t>and</w:t>
      </w:r>
      <w:r w:rsidR="00B8277F" w:rsidRPr="001A7ABA">
        <w:rPr>
          <w:rFonts w:ascii="Times New Roman" w:hAnsi="Times New Roman" w:cs="Times New Roman"/>
          <w:i/>
          <w:iCs/>
        </w:rPr>
        <w:t xml:space="preserve">, </w:t>
      </w:r>
      <w:r w:rsidR="009D5D6E" w:rsidRPr="001A7ABA">
        <w:rPr>
          <w:rFonts w:ascii="Times New Roman" w:hAnsi="Times New Roman" w:cs="Times New Roman"/>
          <w:i/>
          <w:iCs/>
          <w:lang w:val="en-US"/>
        </w:rPr>
        <w:t>because</w:t>
      </w:r>
      <w:r w:rsidR="009D5D6E" w:rsidRPr="001A7ABA">
        <w:rPr>
          <w:rFonts w:ascii="Times New Roman" w:hAnsi="Times New Roman" w:cs="Times New Roman"/>
        </w:rPr>
        <w:t>,</w:t>
      </w:r>
      <w:r w:rsidR="00530CD8" w:rsidRPr="001A7ABA">
        <w:rPr>
          <w:rFonts w:ascii="Times New Roman" w:hAnsi="Times New Roman" w:cs="Times New Roman"/>
        </w:rPr>
        <w:t xml:space="preserve"> </w:t>
      </w:r>
      <w:r w:rsidR="00530CD8" w:rsidRPr="001A7ABA">
        <w:rPr>
          <w:rFonts w:ascii="Times New Roman" w:hAnsi="Times New Roman" w:cs="Times New Roman"/>
          <w:i/>
          <w:iCs/>
          <w:lang w:val="en-US"/>
        </w:rPr>
        <w:t>so</w:t>
      </w:r>
      <w:r w:rsidR="00316C98" w:rsidRPr="001A7ABA">
        <w:rPr>
          <w:rFonts w:ascii="Times New Roman" w:hAnsi="Times New Roman" w:cs="Times New Roman"/>
        </w:rPr>
        <w:t>)</w:t>
      </w:r>
      <w:r w:rsidR="00346AB9" w:rsidRPr="001A7ABA">
        <w:rPr>
          <w:rFonts w:ascii="Times New Roman" w:hAnsi="Times New Roman" w:cs="Times New Roman"/>
        </w:rPr>
        <w:t>,</w:t>
      </w:r>
      <w:r w:rsidR="00316C98" w:rsidRPr="001A7ABA">
        <w:rPr>
          <w:rFonts w:ascii="Times New Roman" w:hAnsi="Times New Roman" w:cs="Times New Roman"/>
        </w:rPr>
        <w:t xml:space="preserve"> </w:t>
      </w:r>
      <w:r w:rsidR="00351FD7" w:rsidRPr="001A7ABA">
        <w:rPr>
          <w:rFonts w:ascii="Times New Roman" w:hAnsi="Times New Roman" w:cs="Times New Roman"/>
        </w:rPr>
        <w:t>επιρρήματα</w:t>
      </w:r>
      <w:r w:rsidR="00917E99" w:rsidRPr="001A7ABA">
        <w:rPr>
          <w:rFonts w:ascii="Times New Roman" w:hAnsi="Times New Roman" w:cs="Times New Roman"/>
        </w:rPr>
        <w:t xml:space="preserve"> </w:t>
      </w:r>
      <w:r w:rsidR="00615C84" w:rsidRPr="001A7ABA">
        <w:rPr>
          <w:rFonts w:ascii="Times New Roman" w:hAnsi="Times New Roman" w:cs="Times New Roman"/>
        </w:rPr>
        <w:t xml:space="preserve">και επιρρηματικές φράσεις </w:t>
      </w:r>
      <w:r w:rsidR="009D5D6E" w:rsidRPr="001A7ABA">
        <w:rPr>
          <w:rFonts w:ascii="Times New Roman" w:hAnsi="Times New Roman" w:cs="Times New Roman"/>
        </w:rPr>
        <w:t>(</w:t>
      </w:r>
      <w:r w:rsidR="00FB3E65" w:rsidRPr="001A7ABA">
        <w:rPr>
          <w:rFonts w:ascii="Times New Roman" w:hAnsi="Times New Roman" w:cs="Times New Roman"/>
        </w:rPr>
        <w:t xml:space="preserve">π.χ. </w:t>
      </w:r>
      <w:r w:rsidR="00BB1D7B" w:rsidRPr="001A7ABA">
        <w:rPr>
          <w:rFonts w:ascii="Times New Roman" w:hAnsi="Times New Roman" w:cs="Times New Roman"/>
          <w:i/>
          <w:iCs/>
        </w:rPr>
        <w:t>ίσως</w:t>
      </w:r>
      <w:r w:rsidR="00BB1D7B" w:rsidRPr="001A7ABA">
        <w:rPr>
          <w:rFonts w:ascii="Times New Roman" w:hAnsi="Times New Roman" w:cs="Times New Roman"/>
        </w:rPr>
        <w:t xml:space="preserve">, </w:t>
      </w:r>
      <w:r w:rsidR="00530CD8" w:rsidRPr="001A7ABA">
        <w:rPr>
          <w:rFonts w:ascii="Times New Roman" w:hAnsi="Times New Roman" w:cs="Times New Roman"/>
          <w:i/>
          <w:iCs/>
        </w:rPr>
        <w:t>μάλιστα</w:t>
      </w:r>
      <w:r w:rsidR="00530CD8" w:rsidRPr="001A7ABA">
        <w:rPr>
          <w:rFonts w:ascii="Times New Roman" w:hAnsi="Times New Roman" w:cs="Times New Roman"/>
        </w:rPr>
        <w:t xml:space="preserve">, </w:t>
      </w:r>
      <w:r w:rsidR="00BB1D7B" w:rsidRPr="001A7ABA">
        <w:rPr>
          <w:rFonts w:ascii="Times New Roman" w:hAnsi="Times New Roman" w:cs="Times New Roman"/>
          <w:i/>
          <w:iCs/>
        </w:rPr>
        <w:t>επομένως</w:t>
      </w:r>
      <w:r w:rsidR="00BB1D7B" w:rsidRPr="001A7ABA">
        <w:rPr>
          <w:rFonts w:ascii="Times New Roman" w:hAnsi="Times New Roman" w:cs="Times New Roman"/>
        </w:rPr>
        <w:t>,</w:t>
      </w:r>
      <w:r w:rsidR="00316C98" w:rsidRPr="001A7ABA">
        <w:rPr>
          <w:rFonts w:ascii="Times New Roman" w:hAnsi="Times New Roman" w:cs="Times New Roman"/>
        </w:rPr>
        <w:t xml:space="preserve"> </w:t>
      </w:r>
      <w:r w:rsidR="00316C98" w:rsidRPr="001A7ABA">
        <w:rPr>
          <w:rFonts w:ascii="Times New Roman" w:hAnsi="Times New Roman" w:cs="Times New Roman"/>
          <w:i/>
          <w:iCs/>
        </w:rPr>
        <w:t>πάντως</w:t>
      </w:r>
      <w:r w:rsidR="00316C98" w:rsidRPr="001A7ABA">
        <w:rPr>
          <w:rFonts w:ascii="Times New Roman" w:hAnsi="Times New Roman" w:cs="Times New Roman"/>
        </w:rPr>
        <w:t xml:space="preserve">, </w:t>
      </w:r>
      <w:proofErr w:type="spellStart"/>
      <w:r w:rsidR="00316C98" w:rsidRPr="001A7ABA">
        <w:rPr>
          <w:rFonts w:ascii="Times New Roman" w:hAnsi="Times New Roman" w:cs="Times New Roman"/>
          <w:i/>
          <w:iCs/>
        </w:rPr>
        <w:t>τελοσπάντων</w:t>
      </w:r>
      <w:proofErr w:type="spellEnd"/>
      <w:r w:rsidR="00316C98" w:rsidRPr="001A7ABA">
        <w:rPr>
          <w:rFonts w:ascii="Times New Roman" w:hAnsi="Times New Roman" w:cs="Times New Roman"/>
        </w:rPr>
        <w:t xml:space="preserve">, </w:t>
      </w:r>
      <w:r w:rsidR="00316C98" w:rsidRPr="001A7ABA">
        <w:rPr>
          <w:rFonts w:ascii="Times New Roman" w:hAnsi="Times New Roman" w:cs="Times New Roman"/>
          <w:i/>
          <w:iCs/>
        </w:rPr>
        <w:t>έτσι</w:t>
      </w:r>
      <w:r w:rsidR="001A7ABA" w:rsidRPr="001A7ABA">
        <w:rPr>
          <w:rFonts w:ascii="Times New Roman" w:hAnsi="Times New Roman" w:cs="Times New Roman"/>
        </w:rPr>
        <w:t xml:space="preserve"> και</w:t>
      </w:r>
      <w:r w:rsidR="00FB3E65" w:rsidRPr="001A7ABA">
        <w:rPr>
          <w:rFonts w:ascii="Times New Roman" w:hAnsi="Times New Roman" w:cs="Times New Roman"/>
        </w:rPr>
        <w:t xml:space="preserve"> </w:t>
      </w:r>
      <w:r w:rsidR="00917E99" w:rsidRPr="001A7ABA">
        <w:rPr>
          <w:rFonts w:ascii="Times New Roman" w:hAnsi="Times New Roman" w:cs="Times New Roman"/>
          <w:i/>
          <w:iCs/>
          <w:lang w:val="en-US"/>
        </w:rPr>
        <w:t>well</w:t>
      </w:r>
      <w:r w:rsidR="00917E99" w:rsidRPr="001A7ABA">
        <w:rPr>
          <w:rFonts w:ascii="Times New Roman" w:hAnsi="Times New Roman" w:cs="Times New Roman"/>
        </w:rPr>
        <w:t xml:space="preserve">, </w:t>
      </w:r>
      <w:r w:rsidR="00917E99" w:rsidRPr="001A7ABA">
        <w:rPr>
          <w:rFonts w:ascii="Times New Roman" w:hAnsi="Times New Roman" w:cs="Times New Roman"/>
          <w:i/>
          <w:iCs/>
          <w:lang w:val="en-US"/>
        </w:rPr>
        <w:t>actually</w:t>
      </w:r>
      <w:r w:rsidR="00917E99" w:rsidRPr="001A7ABA">
        <w:rPr>
          <w:rFonts w:ascii="Times New Roman" w:hAnsi="Times New Roman" w:cs="Times New Roman"/>
        </w:rPr>
        <w:t>,</w:t>
      </w:r>
      <w:r w:rsidR="00980F70" w:rsidRPr="001A7ABA">
        <w:rPr>
          <w:rFonts w:ascii="Times New Roman" w:hAnsi="Times New Roman" w:cs="Times New Roman"/>
        </w:rPr>
        <w:t xml:space="preserve"> </w:t>
      </w:r>
      <w:r w:rsidR="00980F70" w:rsidRPr="001A7ABA">
        <w:rPr>
          <w:rFonts w:ascii="Times New Roman" w:hAnsi="Times New Roman" w:cs="Times New Roman"/>
          <w:i/>
          <w:iCs/>
          <w:lang w:val="en-US"/>
        </w:rPr>
        <w:t>basically</w:t>
      </w:r>
      <w:r w:rsidR="00917E99" w:rsidRPr="001A7ABA">
        <w:rPr>
          <w:rFonts w:ascii="Times New Roman" w:hAnsi="Times New Roman" w:cs="Times New Roman"/>
        </w:rPr>
        <w:t xml:space="preserve">, </w:t>
      </w:r>
      <w:r w:rsidR="00917E99" w:rsidRPr="001A7ABA">
        <w:rPr>
          <w:rFonts w:ascii="Times New Roman" w:hAnsi="Times New Roman" w:cs="Times New Roman"/>
          <w:i/>
          <w:iCs/>
          <w:lang w:val="en-US"/>
        </w:rPr>
        <w:t>anyway</w:t>
      </w:r>
      <w:r w:rsidR="00316C98" w:rsidRPr="001A7ABA">
        <w:rPr>
          <w:rFonts w:ascii="Times New Roman" w:hAnsi="Times New Roman" w:cs="Times New Roman"/>
        </w:rPr>
        <w:t>,</w:t>
      </w:r>
      <w:r w:rsidR="00980F70" w:rsidRPr="001A7ABA">
        <w:rPr>
          <w:rFonts w:ascii="Times New Roman" w:hAnsi="Times New Roman" w:cs="Times New Roman"/>
        </w:rPr>
        <w:t xml:space="preserve"> </w:t>
      </w:r>
      <w:r w:rsidR="00A53ABA" w:rsidRPr="001A7ABA">
        <w:rPr>
          <w:rFonts w:ascii="Times New Roman" w:hAnsi="Times New Roman" w:cs="Times New Roman"/>
          <w:i/>
          <w:iCs/>
          <w:lang w:val="en-US"/>
        </w:rPr>
        <w:t>really</w:t>
      </w:r>
      <w:r w:rsidR="00A53ABA" w:rsidRPr="001A7ABA">
        <w:rPr>
          <w:rFonts w:ascii="Times New Roman" w:hAnsi="Times New Roman" w:cs="Times New Roman"/>
        </w:rPr>
        <w:t>,</w:t>
      </w:r>
      <w:r w:rsidR="00980F70" w:rsidRPr="001A7ABA">
        <w:rPr>
          <w:rFonts w:ascii="Times New Roman" w:hAnsi="Times New Roman" w:cs="Times New Roman"/>
        </w:rPr>
        <w:t xml:space="preserve"> </w:t>
      </w:r>
      <w:r w:rsidR="00980F70" w:rsidRPr="001A7ABA">
        <w:rPr>
          <w:rFonts w:ascii="Times New Roman" w:hAnsi="Times New Roman" w:cs="Times New Roman"/>
          <w:i/>
          <w:iCs/>
          <w:lang w:val="en-US"/>
        </w:rPr>
        <w:t>right</w:t>
      </w:r>
      <w:r w:rsidR="00980F70" w:rsidRPr="001A7ABA">
        <w:rPr>
          <w:rFonts w:ascii="Times New Roman" w:hAnsi="Times New Roman" w:cs="Times New Roman"/>
        </w:rPr>
        <w:t xml:space="preserve">, </w:t>
      </w:r>
      <w:r w:rsidR="00980F70" w:rsidRPr="001A7ABA">
        <w:rPr>
          <w:rFonts w:ascii="Times New Roman" w:hAnsi="Times New Roman" w:cs="Times New Roman"/>
          <w:i/>
          <w:iCs/>
          <w:lang w:val="en-US"/>
        </w:rPr>
        <w:t>good</w:t>
      </w:r>
      <w:r w:rsidR="009D5D6E" w:rsidRPr="001A7ABA">
        <w:rPr>
          <w:rFonts w:ascii="Times New Roman" w:hAnsi="Times New Roman" w:cs="Times New Roman"/>
        </w:rPr>
        <w:t>)</w:t>
      </w:r>
      <w:r w:rsidR="004D0206" w:rsidRPr="001A7ABA">
        <w:rPr>
          <w:rFonts w:ascii="Times New Roman" w:hAnsi="Times New Roman" w:cs="Times New Roman"/>
        </w:rPr>
        <w:t xml:space="preserve">, </w:t>
      </w:r>
      <w:r w:rsidR="00530CD8" w:rsidRPr="001A7ABA">
        <w:rPr>
          <w:rFonts w:ascii="Times New Roman" w:hAnsi="Times New Roman" w:cs="Times New Roman"/>
        </w:rPr>
        <w:t>προθετικές φράσεις (</w:t>
      </w:r>
      <w:r w:rsidR="00FB3E65" w:rsidRPr="001A7ABA">
        <w:rPr>
          <w:rFonts w:ascii="Times New Roman" w:hAnsi="Times New Roman" w:cs="Times New Roman"/>
        </w:rPr>
        <w:t xml:space="preserve">π.χ. </w:t>
      </w:r>
      <w:r w:rsidR="00530CD8" w:rsidRPr="001A7ABA">
        <w:rPr>
          <w:rFonts w:ascii="Times New Roman" w:hAnsi="Times New Roman" w:cs="Times New Roman"/>
          <w:i/>
          <w:iCs/>
        </w:rPr>
        <w:t>γι’ αυτό</w:t>
      </w:r>
      <w:r w:rsidR="001A7ABA" w:rsidRPr="001A7ABA">
        <w:rPr>
          <w:rFonts w:ascii="Times New Roman" w:hAnsi="Times New Roman" w:cs="Times New Roman"/>
        </w:rPr>
        <w:t xml:space="preserve"> και</w:t>
      </w:r>
      <w:r w:rsidR="00A53ABA" w:rsidRPr="001A7ABA">
        <w:rPr>
          <w:rFonts w:ascii="Times New Roman" w:hAnsi="Times New Roman" w:cs="Times New Roman"/>
        </w:rPr>
        <w:t xml:space="preserve"> </w:t>
      </w:r>
      <w:r w:rsidR="00530CD8" w:rsidRPr="001A7ABA">
        <w:rPr>
          <w:rFonts w:ascii="Times New Roman" w:hAnsi="Times New Roman" w:cs="Times New Roman"/>
          <w:i/>
          <w:iCs/>
          <w:lang w:val="en-US"/>
        </w:rPr>
        <w:t>of</w:t>
      </w:r>
      <w:r w:rsidR="00530CD8" w:rsidRPr="001A7ABA">
        <w:rPr>
          <w:rFonts w:ascii="Times New Roman" w:hAnsi="Times New Roman" w:cs="Times New Roman"/>
          <w:i/>
          <w:iCs/>
        </w:rPr>
        <w:t xml:space="preserve"> </w:t>
      </w:r>
      <w:r w:rsidR="00530CD8" w:rsidRPr="001A7ABA">
        <w:rPr>
          <w:rFonts w:ascii="Times New Roman" w:hAnsi="Times New Roman" w:cs="Times New Roman"/>
          <w:i/>
          <w:iCs/>
          <w:lang w:val="en-US"/>
        </w:rPr>
        <w:t>course</w:t>
      </w:r>
      <w:r w:rsidR="00530CD8" w:rsidRPr="001A7ABA">
        <w:rPr>
          <w:rFonts w:ascii="Times New Roman" w:hAnsi="Times New Roman" w:cs="Times New Roman"/>
        </w:rPr>
        <w:t xml:space="preserve">), </w:t>
      </w:r>
      <w:r w:rsidR="00351FD7" w:rsidRPr="001A7ABA">
        <w:rPr>
          <w:rFonts w:ascii="Times New Roman" w:hAnsi="Times New Roman" w:cs="Times New Roman"/>
        </w:rPr>
        <w:t xml:space="preserve">παρενθετικές φράσεις </w:t>
      </w:r>
      <w:r w:rsidR="00917E99" w:rsidRPr="001A7ABA">
        <w:rPr>
          <w:rFonts w:ascii="Times New Roman" w:hAnsi="Times New Roman" w:cs="Times New Roman"/>
        </w:rPr>
        <w:t>(</w:t>
      </w:r>
      <w:r w:rsidR="00FB3E65" w:rsidRPr="001A7ABA">
        <w:rPr>
          <w:rFonts w:ascii="Times New Roman" w:hAnsi="Times New Roman" w:cs="Times New Roman"/>
        </w:rPr>
        <w:t xml:space="preserve">π.χ. </w:t>
      </w:r>
      <w:r w:rsidR="00993855" w:rsidRPr="001A7ABA">
        <w:rPr>
          <w:rFonts w:ascii="Times New Roman" w:hAnsi="Times New Roman" w:cs="Times New Roman"/>
          <w:i/>
          <w:iCs/>
        </w:rPr>
        <w:t xml:space="preserve">δε μου </w:t>
      </w:r>
      <w:r w:rsidR="00B04C3A" w:rsidRPr="001A7ABA">
        <w:rPr>
          <w:rFonts w:ascii="Times New Roman" w:hAnsi="Times New Roman" w:cs="Times New Roman"/>
          <w:i/>
          <w:iCs/>
        </w:rPr>
        <w:t>λες</w:t>
      </w:r>
      <w:r w:rsidR="00B04C3A" w:rsidRPr="001A7ABA">
        <w:rPr>
          <w:rFonts w:ascii="Times New Roman" w:hAnsi="Times New Roman" w:cs="Times New Roman"/>
        </w:rPr>
        <w:t>,</w:t>
      </w:r>
      <w:r w:rsidR="00993855" w:rsidRPr="001A7ABA">
        <w:rPr>
          <w:rFonts w:ascii="Times New Roman" w:hAnsi="Times New Roman" w:cs="Times New Roman"/>
        </w:rPr>
        <w:t xml:space="preserve"> </w:t>
      </w:r>
      <w:r w:rsidR="00993855" w:rsidRPr="001A7ABA">
        <w:rPr>
          <w:rFonts w:ascii="Times New Roman" w:hAnsi="Times New Roman" w:cs="Times New Roman"/>
          <w:i/>
          <w:iCs/>
        </w:rPr>
        <w:t>για πες</w:t>
      </w:r>
      <w:r w:rsidR="00993855" w:rsidRPr="001A7ABA">
        <w:rPr>
          <w:rFonts w:ascii="Times New Roman" w:hAnsi="Times New Roman" w:cs="Times New Roman"/>
        </w:rPr>
        <w:t xml:space="preserve"> </w:t>
      </w:r>
      <w:r w:rsidR="001A7ABA" w:rsidRPr="001A7ABA">
        <w:rPr>
          <w:rFonts w:ascii="Times New Roman" w:hAnsi="Times New Roman" w:cs="Times New Roman"/>
        </w:rPr>
        <w:t>και</w:t>
      </w:r>
      <w:r w:rsidR="004D0206" w:rsidRPr="001A7ABA">
        <w:rPr>
          <w:rFonts w:ascii="Times New Roman" w:hAnsi="Times New Roman" w:cs="Times New Roman"/>
        </w:rPr>
        <w:t xml:space="preserve"> </w:t>
      </w:r>
      <w:r w:rsidR="00917E99" w:rsidRPr="001A7ABA">
        <w:rPr>
          <w:rFonts w:ascii="Times New Roman" w:hAnsi="Times New Roman" w:cs="Times New Roman"/>
          <w:i/>
          <w:iCs/>
          <w:lang w:val="en-US"/>
        </w:rPr>
        <w:t>you</w:t>
      </w:r>
      <w:r w:rsidR="00917E99" w:rsidRPr="001A7ABA">
        <w:rPr>
          <w:rFonts w:ascii="Times New Roman" w:hAnsi="Times New Roman" w:cs="Times New Roman"/>
          <w:i/>
          <w:iCs/>
        </w:rPr>
        <w:t xml:space="preserve"> </w:t>
      </w:r>
      <w:r w:rsidR="00917E99" w:rsidRPr="001A7ABA">
        <w:rPr>
          <w:rFonts w:ascii="Times New Roman" w:hAnsi="Times New Roman" w:cs="Times New Roman"/>
          <w:i/>
          <w:iCs/>
          <w:lang w:val="en-US"/>
        </w:rPr>
        <w:t>know</w:t>
      </w:r>
      <w:r w:rsidR="00530CD8" w:rsidRPr="001A7ABA">
        <w:rPr>
          <w:rFonts w:ascii="Times New Roman" w:hAnsi="Times New Roman" w:cs="Times New Roman"/>
        </w:rPr>
        <w:t>,</w:t>
      </w:r>
      <w:r w:rsidR="00917E99" w:rsidRPr="001A7ABA">
        <w:rPr>
          <w:rFonts w:ascii="Times New Roman" w:hAnsi="Times New Roman" w:cs="Times New Roman"/>
        </w:rPr>
        <w:t xml:space="preserve"> </w:t>
      </w:r>
      <w:r w:rsidR="00917E99" w:rsidRPr="001A7ABA">
        <w:rPr>
          <w:rFonts w:ascii="Times New Roman" w:hAnsi="Times New Roman" w:cs="Times New Roman"/>
          <w:i/>
          <w:iCs/>
          <w:lang w:val="en-US"/>
        </w:rPr>
        <w:t>like</w:t>
      </w:r>
      <w:r w:rsidR="00980F70" w:rsidRPr="001A7ABA">
        <w:rPr>
          <w:rFonts w:ascii="Times New Roman" w:hAnsi="Times New Roman" w:cs="Times New Roman"/>
        </w:rPr>
        <w:t xml:space="preserve">, </w:t>
      </w:r>
      <w:r w:rsidR="00980F70" w:rsidRPr="001A7ABA">
        <w:rPr>
          <w:rFonts w:ascii="Times New Roman" w:hAnsi="Times New Roman" w:cs="Times New Roman"/>
          <w:i/>
          <w:iCs/>
          <w:lang w:val="en-US"/>
        </w:rPr>
        <w:t>sort</w:t>
      </w:r>
      <w:r w:rsidR="00980F70" w:rsidRPr="001A7ABA">
        <w:rPr>
          <w:rFonts w:ascii="Times New Roman" w:hAnsi="Times New Roman" w:cs="Times New Roman"/>
          <w:i/>
          <w:iCs/>
        </w:rPr>
        <w:t xml:space="preserve"> </w:t>
      </w:r>
      <w:r w:rsidR="00980F70" w:rsidRPr="001A7ABA">
        <w:rPr>
          <w:rFonts w:ascii="Times New Roman" w:hAnsi="Times New Roman" w:cs="Times New Roman"/>
          <w:i/>
          <w:iCs/>
          <w:lang w:val="en-US"/>
        </w:rPr>
        <w:t>of</w:t>
      </w:r>
      <w:r w:rsidR="00A53ABA" w:rsidRPr="001A7ABA">
        <w:rPr>
          <w:rFonts w:ascii="Times New Roman" w:hAnsi="Times New Roman" w:cs="Times New Roman"/>
        </w:rPr>
        <w:t>,</w:t>
      </w:r>
      <w:r w:rsidR="009E00F7" w:rsidRPr="001A7ABA">
        <w:rPr>
          <w:rFonts w:ascii="Times New Roman" w:hAnsi="Times New Roman" w:cs="Times New Roman"/>
        </w:rPr>
        <w:t xml:space="preserve"> </w:t>
      </w:r>
      <w:r w:rsidR="009E00F7" w:rsidRPr="001A7ABA">
        <w:rPr>
          <w:rFonts w:ascii="Times New Roman" w:hAnsi="Times New Roman" w:cs="Times New Roman"/>
          <w:i/>
          <w:iCs/>
          <w:lang w:val="en-US"/>
        </w:rPr>
        <w:t>wait</w:t>
      </w:r>
      <w:r w:rsidR="00917E99" w:rsidRPr="001A7ABA">
        <w:rPr>
          <w:rFonts w:ascii="Times New Roman" w:hAnsi="Times New Roman" w:cs="Times New Roman"/>
        </w:rPr>
        <w:t>)</w:t>
      </w:r>
      <w:r w:rsidR="00351FD7" w:rsidRPr="001A7ABA">
        <w:rPr>
          <w:rFonts w:ascii="Times New Roman" w:hAnsi="Times New Roman" w:cs="Times New Roman"/>
        </w:rPr>
        <w:t xml:space="preserve">, </w:t>
      </w:r>
      <w:r w:rsidR="00530CD8" w:rsidRPr="001A7ABA">
        <w:rPr>
          <w:rFonts w:ascii="Times New Roman" w:hAnsi="Times New Roman" w:cs="Times New Roman"/>
        </w:rPr>
        <w:t>επιφωνήματα (</w:t>
      </w:r>
      <w:r w:rsidR="00FB3E65" w:rsidRPr="001A7ABA">
        <w:rPr>
          <w:rFonts w:ascii="Times New Roman" w:hAnsi="Times New Roman" w:cs="Times New Roman"/>
        </w:rPr>
        <w:t xml:space="preserve">π.χ. </w:t>
      </w:r>
      <w:r w:rsidR="00530CD8" w:rsidRPr="001A7ABA">
        <w:rPr>
          <w:rFonts w:ascii="Times New Roman" w:hAnsi="Times New Roman" w:cs="Times New Roman"/>
          <w:i/>
          <w:iCs/>
        </w:rPr>
        <w:t>α</w:t>
      </w:r>
      <w:r w:rsidR="001A7ABA" w:rsidRPr="001A7ABA">
        <w:rPr>
          <w:rFonts w:ascii="Times New Roman" w:hAnsi="Times New Roman" w:cs="Times New Roman"/>
        </w:rPr>
        <w:t xml:space="preserve"> και </w:t>
      </w:r>
      <w:r w:rsidR="00316C98" w:rsidRPr="001A7ABA">
        <w:rPr>
          <w:rFonts w:ascii="Times New Roman" w:hAnsi="Times New Roman" w:cs="Times New Roman"/>
          <w:i/>
          <w:iCs/>
          <w:lang w:val="en-US"/>
        </w:rPr>
        <w:t>oh</w:t>
      </w:r>
      <w:r w:rsidR="005A1256">
        <w:rPr>
          <w:rFonts w:ascii="Times New Roman" w:hAnsi="Times New Roman" w:cs="Times New Roman"/>
          <w:i/>
          <w:iCs/>
        </w:rPr>
        <w:t>,</w:t>
      </w:r>
      <w:r w:rsidR="00530CD8" w:rsidRPr="001A7ABA">
        <w:rPr>
          <w:rFonts w:ascii="Times New Roman" w:hAnsi="Times New Roman" w:cs="Times New Roman"/>
          <w:i/>
          <w:iCs/>
        </w:rPr>
        <w:t xml:space="preserve"> </w:t>
      </w:r>
      <w:r w:rsidR="00530CD8" w:rsidRPr="001A7ABA">
        <w:rPr>
          <w:rFonts w:ascii="Times New Roman" w:hAnsi="Times New Roman" w:cs="Times New Roman"/>
          <w:i/>
          <w:iCs/>
          <w:lang w:val="en-US"/>
        </w:rPr>
        <w:t>yeah</w:t>
      </w:r>
      <w:r w:rsidR="00530CD8" w:rsidRPr="001A7ABA">
        <w:rPr>
          <w:rFonts w:ascii="Times New Roman" w:hAnsi="Times New Roman" w:cs="Times New Roman"/>
        </w:rPr>
        <w:t>)</w:t>
      </w:r>
      <w:r w:rsidR="00316C98" w:rsidRPr="001A7ABA">
        <w:rPr>
          <w:rFonts w:ascii="Times New Roman" w:hAnsi="Times New Roman" w:cs="Times New Roman"/>
        </w:rPr>
        <w:t xml:space="preserve">, </w:t>
      </w:r>
      <w:r w:rsidR="00351FD7" w:rsidRPr="001A7ABA">
        <w:rPr>
          <w:rFonts w:ascii="Times New Roman" w:hAnsi="Times New Roman" w:cs="Times New Roman"/>
        </w:rPr>
        <w:t>μεταγ</w:t>
      </w:r>
      <w:r w:rsidR="00993855" w:rsidRPr="001A7ABA">
        <w:rPr>
          <w:rFonts w:ascii="Times New Roman" w:hAnsi="Times New Roman" w:cs="Times New Roman"/>
        </w:rPr>
        <w:t>λωσσικές</w:t>
      </w:r>
      <w:r w:rsidR="00BB1D7B" w:rsidRPr="001A7ABA">
        <w:rPr>
          <w:rFonts w:ascii="Times New Roman" w:hAnsi="Times New Roman" w:cs="Times New Roman"/>
        </w:rPr>
        <w:t>/μετακειμενικές</w:t>
      </w:r>
      <w:r w:rsidR="00351FD7" w:rsidRPr="001A7ABA">
        <w:rPr>
          <w:rFonts w:ascii="Times New Roman" w:hAnsi="Times New Roman" w:cs="Times New Roman"/>
        </w:rPr>
        <w:t xml:space="preserve"> εκφράσεις</w:t>
      </w:r>
      <w:r w:rsidR="00917E99" w:rsidRPr="001A7ABA">
        <w:rPr>
          <w:rFonts w:ascii="Times New Roman" w:hAnsi="Times New Roman" w:cs="Times New Roman"/>
        </w:rPr>
        <w:t xml:space="preserve"> (</w:t>
      </w:r>
      <w:r w:rsidR="00FB3E65" w:rsidRPr="001A7ABA">
        <w:rPr>
          <w:rFonts w:ascii="Times New Roman" w:hAnsi="Times New Roman" w:cs="Times New Roman"/>
        </w:rPr>
        <w:t xml:space="preserve">π.χ. </w:t>
      </w:r>
      <w:r w:rsidR="00753076" w:rsidRPr="001A7ABA">
        <w:rPr>
          <w:rFonts w:ascii="Times New Roman" w:hAnsi="Times New Roman" w:cs="Times New Roman"/>
          <w:i/>
          <w:iCs/>
        </w:rPr>
        <w:t>άκου να δεις</w:t>
      </w:r>
      <w:r w:rsidR="00753076" w:rsidRPr="001A7ABA">
        <w:rPr>
          <w:rFonts w:ascii="Times New Roman" w:hAnsi="Times New Roman" w:cs="Times New Roman"/>
        </w:rPr>
        <w:t xml:space="preserve">, </w:t>
      </w:r>
      <w:r w:rsidR="006069DA" w:rsidRPr="001A7ABA">
        <w:rPr>
          <w:rFonts w:ascii="Times New Roman" w:hAnsi="Times New Roman" w:cs="Times New Roman"/>
          <w:i/>
          <w:iCs/>
        </w:rPr>
        <w:t xml:space="preserve">να σου πω, </w:t>
      </w:r>
      <w:r w:rsidR="001A7ABA" w:rsidRPr="001A7ABA">
        <w:rPr>
          <w:rFonts w:ascii="Times New Roman" w:hAnsi="Times New Roman" w:cs="Times New Roman"/>
          <w:i/>
          <w:iCs/>
        </w:rPr>
        <w:t>ξέρω ‘</w:t>
      </w:r>
      <w:proofErr w:type="spellStart"/>
      <w:r w:rsidR="001A7ABA" w:rsidRPr="001A7ABA">
        <w:rPr>
          <w:rFonts w:ascii="Times New Roman" w:hAnsi="Times New Roman" w:cs="Times New Roman"/>
          <w:i/>
          <w:iCs/>
        </w:rPr>
        <w:t>γώ</w:t>
      </w:r>
      <w:proofErr w:type="spellEnd"/>
      <w:r w:rsidR="007A2BD5" w:rsidRPr="001A7ABA">
        <w:rPr>
          <w:rFonts w:ascii="Times New Roman" w:hAnsi="Times New Roman" w:cs="Times New Roman"/>
          <w:i/>
          <w:iCs/>
        </w:rPr>
        <w:t xml:space="preserve">, </w:t>
      </w:r>
      <w:r w:rsidR="00BB1D7B" w:rsidRPr="001A7ABA">
        <w:rPr>
          <w:rFonts w:ascii="Times New Roman" w:hAnsi="Times New Roman" w:cs="Times New Roman"/>
          <w:i/>
          <w:iCs/>
        </w:rPr>
        <w:t>με άλλα λόγια</w:t>
      </w:r>
      <w:r w:rsidR="00993855" w:rsidRPr="001A7ABA">
        <w:rPr>
          <w:rFonts w:ascii="Times New Roman" w:hAnsi="Times New Roman" w:cs="Times New Roman"/>
        </w:rPr>
        <w:t xml:space="preserve">, </w:t>
      </w:r>
      <w:r w:rsidR="00993855" w:rsidRPr="001A7ABA">
        <w:rPr>
          <w:rFonts w:ascii="Times New Roman" w:hAnsi="Times New Roman" w:cs="Times New Roman"/>
          <w:i/>
          <w:iCs/>
        </w:rPr>
        <w:t>θέλω να πω</w:t>
      </w:r>
      <w:r w:rsidR="00993855" w:rsidRPr="001A7ABA">
        <w:rPr>
          <w:rFonts w:ascii="Times New Roman" w:hAnsi="Times New Roman" w:cs="Times New Roman"/>
        </w:rPr>
        <w:t xml:space="preserve"> </w:t>
      </w:r>
      <w:r w:rsidR="001A7ABA" w:rsidRPr="001A7ABA">
        <w:rPr>
          <w:rFonts w:ascii="Times New Roman" w:hAnsi="Times New Roman" w:cs="Times New Roman"/>
        </w:rPr>
        <w:t>και</w:t>
      </w:r>
      <w:r w:rsidR="00993855" w:rsidRPr="001A7ABA">
        <w:rPr>
          <w:rFonts w:ascii="Times New Roman" w:hAnsi="Times New Roman" w:cs="Times New Roman"/>
        </w:rPr>
        <w:t xml:space="preserve"> </w:t>
      </w:r>
      <w:r w:rsidR="004D0206" w:rsidRPr="001A7ABA">
        <w:rPr>
          <w:rFonts w:ascii="Times New Roman" w:hAnsi="Times New Roman" w:cs="Times New Roman"/>
          <w:i/>
          <w:iCs/>
          <w:lang w:val="en-US"/>
        </w:rPr>
        <w:t>in</w:t>
      </w:r>
      <w:r w:rsidR="004D0206" w:rsidRPr="001A7ABA">
        <w:rPr>
          <w:rFonts w:ascii="Times New Roman" w:hAnsi="Times New Roman" w:cs="Times New Roman"/>
          <w:i/>
          <w:iCs/>
        </w:rPr>
        <w:t xml:space="preserve"> </w:t>
      </w:r>
      <w:r w:rsidR="004D0206" w:rsidRPr="001A7ABA">
        <w:rPr>
          <w:rFonts w:ascii="Times New Roman" w:hAnsi="Times New Roman" w:cs="Times New Roman"/>
          <w:i/>
          <w:iCs/>
          <w:lang w:val="en-US"/>
        </w:rPr>
        <w:t>other</w:t>
      </w:r>
      <w:r w:rsidR="004D0206" w:rsidRPr="001A7ABA">
        <w:rPr>
          <w:rFonts w:ascii="Times New Roman" w:hAnsi="Times New Roman" w:cs="Times New Roman"/>
          <w:i/>
          <w:iCs/>
        </w:rPr>
        <w:t xml:space="preserve"> </w:t>
      </w:r>
      <w:r w:rsidR="004D0206" w:rsidRPr="001A7ABA">
        <w:rPr>
          <w:rFonts w:ascii="Times New Roman" w:hAnsi="Times New Roman" w:cs="Times New Roman"/>
          <w:i/>
          <w:iCs/>
          <w:lang w:val="en-US"/>
        </w:rPr>
        <w:t>words</w:t>
      </w:r>
      <w:r w:rsidR="004D0206" w:rsidRPr="001A7ABA">
        <w:rPr>
          <w:rFonts w:ascii="Times New Roman" w:hAnsi="Times New Roman" w:cs="Times New Roman"/>
        </w:rPr>
        <w:t xml:space="preserve">, </w:t>
      </w:r>
      <w:r w:rsidR="00316C98" w:rsidRPr="001A7ABA">
        <w:rPr>
          <w:rFonts w:ascii="Times New Roman" w:hAnsi="Times New Roman" w:cs="Times New Roman"/>
          <w:i/>
          <w:iCs/>
          <w:lang w:val="en-US"/>
        </w:rPr>
        <w:t>I</w:t>
      </w:r>
      <w:r w:rsidR="00316C98" w:rsidRPr="001A7ABA">
        <w:rPr>
          <w:rFonts w:ascii="Times New Roman" w:hAnsi="Times New Roman" w:cs="Times New Roman"/>
          <w:i/>
          <w:iCs/>
        </w:rPr>
        <w:t xml:space="preserve"> </w:t>
      </w:r>
      <w:r w:rsidR="00316C98" w:rsidRPr="001A7ABA">
        <w:rPr>
          <w:rFonts w:ascii="Times New Roman" w:hAnsi="Times New Roman" w:cs="Times New Roman"/>
          <w:i/>
          <w:iCs/>
          <w:lang w:val="en-US"/>
        </w:rPr>
        <w:t>mean</w:t>
      </w:r>
      <w:r w:rsidR="00993855" w:rsidRPr="001A7ABA">
        <w:rPr>
          <w:rFonts w:ascii="Times New Roman" w:hAnsi="Times New Roman" w:cs="Times New Roman"/>
        </w:rPr>
        <w:t xml:space="preserve">, </w:t>
      </w:r>
      <w:r w:rsidR="00993855" w:rsidRPr="001A7ABA">
        <w:rPr>
          <w:rFonts w:ascii="Times New Roman" w:hAnsi="Times New Roman" w:cs="Times New Roman"/>
          <w:i/>
          <w:iCs/>
          <w:lang w:val="en-US"/>
        </w:rPr>
        <w:t>I</w:t>
      </w:r>
      <w:r w:rsidR="00993855" w:rsidRPr="001A7ABA">
        <w:rPr>
          <w:rFonts w:ascii="Times New Roman" w:hAnsi="Times New Roman" w:cs="Times New Roman"/>
          <w:i/>
          <w:iCs/>
        </w:rPr>
        <w:t xml:space="preserve"> </w:t>
      </w:r>
      <w:r w:rsidR="00993855" w:rsidRPr="001A7ABA">
        <w:rPr>
          <w:rFonts w:ascii="Times New Roman" w:hAnsi="Times New Roman" w:cs="Times New Roman"/>
          <w:i/>
          <w:iCs/>
          <w:lang w:val="en-US"/>
        </w:rPr>
        <w:t>think</w:t>
      </w:r>
      <w:r w:rsidR="00917E99" w:rsidRPr="001A7ABA">
        <w:rPr>
          <w:rFonts w:ascii="Times New Roman" w:hAnsi="Times New Roman" w:cs="Times New Roman"/>
        </w:rPr>
        <w:t>)</w:t>
      </w:r>
      <w:r w:rsidR="007019F1" w:rsidRPr="001A7ABA">
        <w:rPr>
          <w:rFonts w:ascii="Times New Roman" w:hAnsi="Times New Roman" w:cs="Times New Roman"/>
        </w:rPr>
        <w:t xml:space="preserve"> (</w:t>
      </w:r>
      <w:proofErr w:type="spellStart"/>
      <w:r w:rsidR="007019F1" w:rsidRPr="001A7ABA">
        <w:rPr>
          <w:rFonts w:ascii="Times New Roman" w:hAnsi="Times New Roman" w:cs="Times New Roman"/>
        </w:rPr>
        <w:t>Γεωργακοπούλου</w:t>
      </w:r>
      <w:proofErr w:type="spellEnd"/>
      <w:r w:rsidR="002121A2" w:rsidRPr="001A7ABA">
        <w:rPr>
          <w:rFonts w:ascii="Times New Roman" w:hAnsi="Times New Roman" w:cs="Times New Roman"/>
        </w:rPr>
        <w:t xml:space="preserve"> &amp;</w:t>
      </w:r>
      <w:r w:rsidR="007019F1" w:rsidRPr="001A7ABA">
        <w:rPr>
          <w:rFonts w:ascii="Times New Roman" w:hAnsi="Times New Roman" w:cs="Times New Roman"/>
        </w:rPr>
        <w:t xml:space="preserve"> </w:t>
      </w:r>
      <w:proofErr w:type="spellStart"/>
      <w:r w:rsidR="007019F1" w:rsidRPr="001A7ABA">
        <w:rPr>
          <w:rFonts w:ascii="Times New Roman" w:hAnsi="Times New Roman" w:cs="Times New Roman"/>
        </w:rPr>
        <w:t>Γούτσος</w:t>
      </w:r>
      <w:proofErr w:type="spellEnd"/>
      <w:r w:rsidR="007019F1" w:rsidRPr="001A7ABA">
        <w:rPr>
          <w:rFonts w:ascii="Times New Roman" w:hAnsi="Times New Roman" w:cs="Times New Roman"/>
        </w:rPr>
        <w:t xml:space="preserve"> 199</w:t>
      </w:r>
      <w:r w:rsidR="002121A2" w:rsidRPr="001A7ABA">
        <w:rPr>
          <w:rFonts w:ascii="Times New Roman" w:hAnsi="Times New Roman" w:cs="Times New Roman"/>
        </w:rPr>
        <w:t>9</w:t>
      </w:r>
      <w:r w:rsidR="00A23A65" w:rsidRPr="001A7ABA">
        <w:rPr>
          <w:rFonts w:ascii="Times New Roman" w:hAnsi="Times New Roman" w:cs="Times New Roman"/>
        </w:rPr>
        <w:t xml:space="preserve">, </w:t>
      </w:r>
      <w:proofErr w:type="spellStart"/>
      <w:r w:rsidR="00A23A65" w:rsidRPr="001A7ABA">
        <w:rPr>
          <w:rFonts w:ascii="Times New Roman" w:hAnsi="Times New Roman" w:cs="Times New Roman"/>
        </w:rPr>
        <w:t>Γούτσος</w:t>
      </w:r>
      <w:proofErr w:type="spellEnd"/>
      <w:r w:rsidR="00A23A65" w:rsidRPr="001A7ABA">
        <w:rPr>
          <w:rFonts w:ascii="Times New Roman" w:hAnsi="Times New Roman" w:cs="Times New Roman"/>
        </w:rPr>
        <w:t xml:space="preserve"> 2009</w:t>
      </w:r>
      <w:r w:rsidR="007019F1" w:rsidRPr="001A7ABA">
        <w:rPr>
          <w:rFonts w:ascii="Times New Roman" w:hAnsi="Times New Roman" w:cs="Times New Roman"/>
        </w:rPr>
        <w:t>)</w:t>
      </w:r>
      <w:r w:rsidR="00F92252" w:rsidRPr="001A7ABA">
        <w:rPr>
          <w:rFonts w:ascii="Times New Roman" w:hAnsi="Times New Roman" w:cs="Times New Roman"/>
        </w:rPr>
        <w:t>.</w:t>
      </w:r>
    </w:p>
    <w:p w:rsidR="009F2274" w:rsidRPr="001A7ABA" w:rsidRDefault="00346AB9" w:rsidP="002D7D34">
      <w:pPr>
        <w:ind w:firstLine="720"/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>Αξίζει να σημειωθεί ότι σ</w:t>
      </w:r>
      <w:r w:rsidR="0055420D" w:rsidRPr="001A7ABA">
        <w:rPr>
          <w:rFonts w:ascii="Times New Roman" w:hAnsi="Times New Roman" w:cs="Times New Roman"/>
        </w:rPr>
        <w:t xml:space="preserve">τη </w:t>
      </w:r>
      <w:r w:rsidRPr="001A7ABA">
        <w:rPr>
          <w:rFonts w:ascii="Times New Roman" w:hAnsi="Times New Roman" w:cs="Times New Roman"/>
        </w:rPr>
        <w:t xml:space="preserve">διεθνή </w:t>
      </w:r>
      <w:r w:rsidR="0055420D" w:rsidRPr="001A7ABA">
        <w:rPr>
          <w:rFonts w:ascii="Times New Roman" w:hAnsi="Times New Roman" w:cs="Times New Roman"/>
        </w:rPr>
        <w:t>βιβλιογραφία</w:t>
      </w:r>
      <w:r w:rsidR="007019F1" w:rsidRPr="001A7ABA">
        <w:rPr>
          <w:rFonts w:ascii="Times New Roman" w:hAnsi="Times New Roman" w:cs="Times New Roman"/>
        </w:rPr>
        <w:t xml:space="preserve"> (</w:t>
      </w:r>
      <w:r w:rsidR="007152CE" w:rsidRPr="001A7ABA">
        <w:rPr>
          <w:rFonts w:ascii="Times New Roman" w:hAnsi="Times New Roman" w:cs="Times New Roman"/>
        </w:rPr>
        <w:t xml:space="preserve">ενδεικτικά </w:t>
      </w:r>
      <w:proofErr w:type="spellStart"/>
      <w:r w:rsidR="002D7D34" w:rsidRPr="001A7ABA">
        <w:rPr>
          <w:rFonts w:ascii="Times New Roman" w:hAnsi="Times New Roman" w:cs="Times New Roman"/>
          <w:lang w:val="en-US"/>
        </w:rPr>
        <w:t>Aijmer</w:t>
      </w:r>
      <w:proofErr w:type="spellEnd"/>
      <w:r w:rsidR="00B8144D" w:rsidRPr="001A7ABA">
        <w:rPr>
          <w:rFonts w:ascii="Times New Roman" w:hAnsi="Times New Roman" w:cs="Times New Roman"/>
        </w:rPr>
        <w:t xml:space="preserve"> </w:t>
      </w:r>
      <w:r w:rsidR="002D7D34" w:rsidRPr="001A7ABA">
        <w:rPr>
          <w:rFonts w:ascii="Times New Roman" w:hAnsi="Times New Roman" w:cs="Times New Roman"/>
        </w:rPr>
        <w:t>2013, 2015</w:t>
      </w:r>
      <w:r w:rsidR="007019F1" w:rsidRPr="001A7ABA">
        <w:rPr>
          <w:rFonts w:ascii="Times New Roman" w:hAnsi="Times New Roman" w:cs="Times New Roman"/>
        </w:rPr>
        <w:t>)</w:t>
      </w:r>
      <w:r w:rsidR="0055420D" w:rsidRPr="001A7ABA">
        <w:rPr>
          <w:rFonts w:ascii="Times New Roman" w:hAnsi="Times New Roman" w:cs="Times New Roman"/>
        </w:rPr>
        <w:t xml:space="preserve"> </w:t>
      </w:r>
      <w:r w:rsidRPr="001A7ABA">
        <w:rPr>
          <w:rFonts w:ascii="Times New Roman" w:hAnsi="Times New Roman" w:cs="Times New Roman"/>
        </w:rPr>
        <w:t xml:space="preserve">δεν υπάρχει </w:t>
      </w:r>
      <w:r w:rsidR="003831EF" w:rsidRPr="001A7ABA">
        <w:rPr>
          <w:rFonts w:ascii="Times New Roman" w:hAnsi="Times New Roman" w:cs="Times New Roman"/>
        </w:rPr>
        <w:t xml:space="preserve">ομοφωνία </w:t>
      </w:r>
      <w:r w:rsidR="009A1A86" w:rsidRPr="001A7ABA">
        <w:rPr>
          <w:rFonts w:ascii="Times New Roman" w:hAnsi="Times New Roman" w:cs="Times New Roman"/>
        </w:rPr>
        <w:t xml:space="preserve">σε μια σειρά από θεμελιώδη ζητήματα γύρω </w:t>
      </w:r>
      <w:r w:rsidR="001D7B59" w:rsidRPr="001A7ABA">
        <w:rPr>
          <w:rFonts w:ascii="Times New Roman" w:hAnsi="Times New Roman" w:cs="Times New Roman"/>
        </w:rPr>
        <w:t>από τους Κ</w:t>
      </w:r>
      <w:r w:rsidR="00430CA6" w:rsidRPr="001A7ABA">
        <w:rPr>
          <w:rFonts w:ascii="Times New Roman" w:hAnsi="Times New Roman" w:cs="Times New Roman"/>
        </w:rPr>
        <w:t>Δ</w:t>
      </w:r>
      <w:r w:rsidR="001D7B59" w:rsidRPr="001A7ABA">
        <w:rPr>
          <w:rFonts w:ascii="Times New Roman" w:hAnsi="Times New Roman" w:cs="Times New Roman"/>
        </w:rPr>
        <w:t xml:space="preserve"> όπως: α) δεν υπάρχει ενιαία ορολογία</w:t>
      </w:r>
      <w:r w:rsidR="009F2274" w:rsidRPr="001A7ABA">
        <w:rPr>
          <w:rFonts w:ascii="Times New Roman" w:hAnsi="Times New Roman" w:cs="Times New Roman"/>
        </w:rPr>
        <w:t xml:space="preserve">, </w:t>
      </w:r>
      <w:r w:rsidR="001A7ABA" w:rsidRPr="001A7ABA">
        <w:rPr>
          <w:rFonts w:ascii="Times New Roman" w:hAnsi="Times New Roman" w:cs="Times New Roman"/>
        </w:rPr>
        <w:t>αλλά</w:t>
      </w:r>
      <w:r w:rsidR="009F2274" w:rsidRPr="001A7ABA">
        <w:rPr>
          <w:rFonts w:ascii="Times New Roman" w:hAnsi="Times New Roman" w:cs="Times New Roman"/>
        </w:rPr>
        <w:t xml:space="preserve"> </w:t>
      </w:r>
      <w:r w:rsidR="001F21E9" w:rsidRPr="001A7ABA">
        <w:rPr>
          <w:rFonts w:ascii="Times New Roman" w:hAnsi="Times New Roman" w:cs="Times New Roman"/>
        </w:rPr>
        <w:t xml:space="preserve">παρατηρείται </w:t>
      </w:r>
      <w:r w:rsidR="009F2274" w:rsidRPr="001A7ABA">
        <w:rPr>
          <w:rFonts w:ascii="Times New Roman" w:hAnsi="Times New Roman" w:cs="Times New Roman"/>
        </w:rPr>
        <w:t>πληθώρα όρων</w:t>
      </w:r>
      <w:r w:rsidR="001D7B59" w:rsidRPr="001A7ABA">
        <w:rPr>
          <w:rFonts w:ascii="Times New Roman" w:hAnsi="Times New Roman" w:cs="Times New Roman"/>
        </w:rPr>
        <w:t xml:space="preserve"> π.χ.</w:t>
      </w:r>
      <w:r w:rsidR="0027333B" w:rsidRPr="001A7ABA">
        <w:rPr>
          <w:rFonts w:ascii="Times New Roman" w:hAnsi="Times New Roman" w:cs="Times New Roman"/>
        </w:rPr>
        <w:t xml:space="preserve"> μόρια /</w:t>
      </w:r>
      <w:r w:rsidR="00575A39" w:rsidRPr="001A7ABA">
        <w:rPr>
          <w:rFonts w:ascii="Times New Roman" w:hAnsi="Times New Roman" w:cs="Times New Roman"/>
        </w:rPr>
        <w:t>δείκτες λόγ</w:t>
      </w:r>
      <w:r w:rsidR="008C7405" w:rsidRPr="001A7ABA">
        <w:rPr>
          <w:rFonts w:ascii="Times New Roman" w:hAnsi="Times New Roman" w:cs="Times New Roman"/>
        </w:rPr>
        <w:t>ου</w:t>
      </w:r>
      <w:r w:rsidR="0027333B" w:rsidRPr="001A7ABA">
        <w:rPr>
          <w:rFonts w:ascii="Times New Roman" w:hAnsi="Times New Roman" w:cs="Times New Roman"/>
        </w:rPr>
        <w:t xml:space="preserve"> (</w:t>
      </w:r>
      <w:proofErr w:type="spellStart"/>
      <w:r w:rsidR="0027333B" w:rsidRPr="001A7ABA">
        <w:rPr>
          <w:rFonts w:ascii="Times New Roman" w:hAnsi="Times New Roman" w:cs="Times New Roman"/>
          <w:lang w:val="en-US"/>
        </w:rPr>
        <w:t>discource</w:t>
      </w:r>
      <w:proofErr w:type="spellEnd"/>
      <w:r w:rsidR="002E19FF" w:rsidRPr="001A7ABA">
        <w:rPr>
          <w:rFonts w:ascii="Times New Roman" w:hAnsi="Times New Roman" w:cs="Times New Roman"/>
        </w:rPr>
        <w:t xml:space="preserve"> </w:t>
      </w:r>
      <w:r w:rsidR="0027333B" w:rsidRPr="001A7ABA">
        <w:rPr>
          <w:rFonts w:ascii="Times New Roman" w:hAnsi="Times New Roman" w:cs="Times New Roman"/>
          <w:lang w:val="en-US"/>
        </w:rPr>
        <w:t>particles</w:t>
      </w:r>
      <w:r w:rsidR="0027333B" w:rsidRPr="001A7ABA">
        <w:rPr>
          <w:rFonts w:ascii="Times New Roman" w:hAnsi="Times New Roman" w:cs="Times New Roman"/>
        </w:rPr>
        <w:t xml:space="preserve">), </w:t>
      </w:r>
      <w:r w:rsidR="00575A39" w:rsidRPr="001A7ABA">
        <w:rPr>
          <w:rFonts w:ascii="Times New Roman" w:hAnsi="Times New Roman" w:cs="Times New Roman"/>
        </w:rPr>
        <w:t>πραγματολογικοί δείκτες</w:t>
      </w:r>
      <w:r w:rsidR="00400F63" w:rsidRPr="001A7ABA">
        <w:rPr>
          <w:rFonts w:ascii="Times New Roman" w:hAnsi="Times New Roman" w:cs="Times New Roman"/>
        </w:rPr>
        <w:t>/τελεστές</w:t>
      </w:r>
      <w:r w:rsidR="0027333B" w:rsidRPr="001A7ABA">
        <w:rPr>
          <w:rFonts w:ascii="Times New Roman" w:hAnsi="Times New Roman" w:cs="Times New Roman"/>
        </w:rPr>
        <w:t xml:space="preserve"> (</w:t>
      </w:r>
      <w:r w:rsidR="0027333B" w:rsidRPr="001A7ABA">
        <w:rPr>
          <w:rFonts w:ascii="Times New Roman" w:hAnsi="Times New Roman" w:cs="Times New Roman"/>
          <w:lang w:val="en-US"/>
        </w:rPr>
        <w:t>pragmatic</w:t>
      </w:r>
      <w:r w:rsidR="0027333B" w:rsidRPr="001A7ABA">
        <w:rPr>
          <w:rFonts w:ascii="Times New Roman" w:hAnsi="Times New Roman" w:cs="Times New Roman"/>
        </w:rPr>
        <w:t xml:space="preserve"> </w:t>
      </w:r>
      <w:r w:rsidR="0027333B" w:rsidRPr="001A7ABA">
        <w:rPr>
          <w:rFonts w:ascii="Times New Roman" w:hAnsi="Times New Roman" w:cs="Times New Roman"/>
          <w:lang w:val="en-US"/>
        </w:rPr>
        <w:t>markers</w:t>
      </w:r>
      <w:r w:rsidR="00400F63" w:rsidRPr="001A7ABA">
        <w:rPr>
          <w:rFonts w:ascii="Times New Roman" w:hAnsi="Times New Roman" w:cs="Times New Roman"/>
        </w:rPr>
        <w:t>/</w:t>
      </w:r>
      <w:r w:rsidR="00400F63" w:rsidRPr="001A7ABA">
        <w:rPr>
          <w:rFonts w:ascii="Times New Roman" w:hAnsi="Times New Roman" w:cs="Times New Roman"/>
          <w:lang w:val="en-US"/>
        </w:rPr>
        <w:t>operators</w:t>
      </w:r>
      <w:r w:rsidR="0027333B" w:rsidRPr="001A7ABA">
        <w:rPr>
          <w:rFonts w:ascii="Times New Roman" w:hAnsi="Times New Roman" w:cs="Times New Roman"/>
        </w:rPr>
        <w:t>)</w:t>
      </w:r>
      <w:r w:rsidR="00640F7E" w:rsidRPr="001A7ABA">
        <w:rPr>
          <w:rFonts w:ascii="Times New Roman" w:hAnsi="Times New Roman" w:cs="Times New Roman"/>
        </w:rPr>
        <w:t>,</w:t>
      </w:r>
      <w:r w:rsidR="00400F63" w:rsidRPr="001A7ABA">
        <w:rPr>
          <w:rFonts w:ascii="Times New Roman" w:hAnsi="Times New Roman" w:cs="Times New Roman"/>
        </w:rPr>
        <w:t xml:space="preserve"> </w:t>
      </w:r>
      <w:proofErr w:type="spellStart"/>
      <w:r w:rsidR="00400F63" w:rsidRPr="001A7ABA">
        <w:rPr>
          <w:rFonts w:ascii="Times New Roman" w:hAnsi="Times New Roman" w:cs="Times New Roman"/>
        </w:rPr>
        <w:t>συνδέτες</w:t>
      </w:r>
      <w:proofErr w:type="spellEnd"/>
      <w:r w:rsidR="00400F63" w:rsidRPr="001A7ABA">
        <w:rPr>
          <w:rFonts w:ascii="Times New Roman" w:hAnsi="Times New Roman" w:cs="Times New Roman"/>
        </w:rPr>
        <w:t xml:space="preserve"> (</w:t>
      </w:r>
      <w:r w:rsidR="00400F63" w:rsidRPr="001A7ABA">
        <w:rPr>
          <w:rFonts w:ascii="Times New Roman" w:hAnsi="Times New Roman" w:cs="Times New Roman"/>
          <w:lang w:val="en-US"/>
        </w:rPr>
        <w:t>connectives</w:t>
      </w:r>
      <w:r w:rsidR="00400F63" w:rsidRPr="001A7ABA">
        <w:rPr>
          <w:rFonts w:ascii="Times New Roman" w:hAnsi="Times New Roman" w:cs="Times New Roman"/>
        </w:rPr>
        <w:t xml:space="preserve">), </w:t>
      </w:r>
      <w:proofErr w:type="spellStart"/>
      <w:r w:rsidR="00400F63" w:rsidRPr="001A7ABA">
        <w:rPr>
          <w:rFonts w:ascii="Times New Roman" w:hAnsi="Times New Roman" w:cs="Times New Roman"/>
        </w:rPr>
        <w:t>ενδείκτες</w:t>
      </w:r>
      <w:proofErr w:type="spellEnd"/>
      <w:r w:rsidR="00430CA6" w:rsidRPr="001A7ABA">
        <w:rPr>
          <w:rFonts w:ascii="Times New Roman" w:hAnsi="Times New Roman" w:cs="Times New Roman"/>
        </w:rPr>
        <w:t>,</w:t>
      </w:r>
      <w:r w:rsidR="00B40142" w:rsidRPr="001A7ABA">
        <w:rPr>
          <w:rFonts w:ascii="Times New Roman" w:hAnsi="Times New Roman" w:cs="Times New Roman"/>
        </w:rPr>
        <w:t xml:space="preserve"> </w:t>
      </w:r>
      <w:r w:rsidR="001D7B59" w:rsidRPr="001A7ABA">
        <w:rPr>
          <w:rFonts w:ascii="Times New Roman" w:hAnsi="Times New Roman" w:cs="Times New Roman"/>
        </w:rPr>
        <w:t xml:space="preserve">β) </w:t>
      </w:r>
      <w:r w:rsidR="00B40142" w:rsidRPr="001A7ABA">
        <w:rPr>
          <w:rFonts w:ascii="Times New Roman" w:hAnsi="Times New Roman" w:cs="Times New Roman"/>
        </w:rPr>
        <w:t>απουσ</w:t>
      </w:r>
      <w:r w:rsidR="001D7B59" w:rsidRPr="001A7ABA">
        <w:rPr>
          <w:rFonts w:ascii="Times New Roman" w:hAnsi="Times New Roman" w:cs="Times New Roman"/>
        </w:rPr>
        <w:t>ιάζει</w:t>
      </w:r>
      <w:r w:rsidR="0035687F" w:rsidRPr="001A7ABA">
        <w:rPr>
          <w:rFonts w:ascii="Times New Roman" w:hAnsi="Times New Roman" w:cs="Times New Roman"/>
        </w:rPr>
        <w:t xml:space="preserve"> </w:t>
      </w:r>
      <w:r w:rsidR="001D7B59" w:rsidRPr="001A7ABA">
        <w:rPr>
          <w:rFonts w:ascii="Times New Roman" w:hAnsi="Times New Roman" w:cs="Times New Roman"/>
        </w:rPr>
        <w:t>ένας</w:t>
      </w:r>
      <w:r w:rsidR="004C5E02" w:rsidRPr="001A7ABA">
        <w:rPr>
          <w:rFonts w:ascii="Times New Roman" w:hAnsi="Times New Roman" w:cs="Times New Roman"/>
        </w:rPr>
        <w:t xml:space="preserve"> καθολι</w:t>
      </w:r>
      <w:r w:rsidR="008C7405" w:rsidRPr="001A7ABA">
        <w:rPr>
          <w:rFonts w:ascii="Times New Roman" w:hAnsi="Times New Roman" w:cs="Times New Roman"/>
        </w:rPr>
        <w:t xml:space="preserve">κά </w:t>
      </w:r>
      <w:r w:rsidR="004C5E02" w:rsidRPr="001A7ABA">
        <w:rPr>
          <w:rFonts w:ascii="Times New Roman" w:hAnsi="Times New Roman" w:cs="Times New Roman"/>
        </w:rPr>
        <w:t>αποδεκτ</w:t>
      </w:r>
      <w:r w:rsidR="001D7B59" w:rsidRPr="001A7ABA">
        <w:rPr>
          <w:rFonts w:ascii="Times New Roman" w:hAnsi="Times New Roman" w:cs="Times New Roman"/>
        </w:rPr>
        <w:t>ός</w:t>
      </w:r>
      <w:r w:rsidR="004C5E02" w:rsidRPr="001A7ABA">
        <w:rPr>
          <w:rFonts w:ascii="Times New Roman" w:hAnsi="Times New Roman" w:cs="Times New Roman"/>
        </w:rPr>
        <w:t xml:space="preserve"> ορισμ</w:t>
      </w:r>
      <w:r w:rsidR="001D7B59" w:rsidRPr="001A7ABA">
        <w:rPr>
          <w:rFonts w:ascii="Times New Roman" w:hAnsi="Times New Roman" w:cs="Times New Roman"/>
        </w:rPr>
        <w:t xml:space="preserve">ός, γ) υπάρχουν </w:t>
      </w:r>
      <w:r w:rsidR="00C2559E" w:rsidRPr="001A7ABA">
        <w:rPr>
          <w:rFonts w:ascii="Times New Roman" w:hAnsi="Times New Roman" w:cs="Times New Roman"/>
        </w:rPr>
        <w:t xml:space="preserve">επικαλυπτόμενες </w:t>
      </w:r>
      <w:r w:rsidR="004C5E02" w:rsidRPr="001A7ABA">
        <w:rPr>
          <w:rFonts w:ascii="Times New Roman" w:hAnsi="Times New Roman" w:cs="Times New Roman"/>
        </w:rPr>
        <w:t>ταξινομήσεις</w:t>
      </w:r>
      <w:r w:rsidR="005B5224" w:rsidRPr="001A7ABA">
        <w:rPr>
          <w:rFonts w:ascii="Times New Roman" w:hAnsi="Times New Roman" w:cs="Times New Roman"/>
        </w:rPr>
        <w:t xml:space="preserve">, </w:t>
      </w:r>
      <w:r w:rsidR="0044435A" w:rsidRPr="001A7ABA">
        <w:rPr>
          <w:rFonts w:ascii="Times New Roman" w:hAnsi="Times New Roman" w:cs="Times New Roman"/>
        </w:rPr>
        <w:t>όπως επίσης</w:t>
      </w:r>
      <w:r w:rsidR="005B5224" w:rsidRPr="001A7ABA">
        <w:rPr>
          <w:rFonts w:ascii="Times New Roman" w:hAnsi="Times New Roman" w:cs="Times New Roman"/>
        </w:rPr>
        <w:t xml:space="preserve"> και</w:t>
      </w:r>
      <w:r w:rsidR="00FC2618" w:rsidRPr="001A7ABA">
        <w:rPr>
          <w:rFonts w:ascii="Times New Roman" w:hAnsi="Times New Roman" w:cs="Times New Roman"/>
        </w:rPr>
        <w:t xml:space="preserve"> αποκλίσεις όσον αφορά τον καθορισμό των </w:t>
      </w:r>
      <w:r w:rsidR="00832101" w:rsidRPr="001A7ABA">
        <w:rPr>
          <w:rFonts w:ascii="Times New Roman" w:hAnsi="Times New Roman" w:cs="Times New Roman"/>
        </w:rPr>
        <w:t>λειτουργιών και τω</w:t>
      </w:r>
      <w:r w:rsidR="0044435A" w:rsidRPr="001A7ABA">
        <w:rPr>
          <w:rFonts w:ascii="Times New Roman" w:hAnsi="Times New Roman" w:cs="Times New Roman"/>
        </w:rPr>
        <w:t>ν</w:t>
      </w:r>
      <w:r w:rsidR="00FC2618" w:rsidRPr="001A7ABA">
        <w:rPr>
          <w:rFonts w:ascii="Times New Roman" w:hAnsi="Times New Roman" w:cs="Times New Roman"/>
        </w:rPr>
        <w:t xml:space="preserve"> </w:t>
      </w:r>
      <w:proofErr w:type="spellStart"/>
      <w:r w:rsidR="00FC2618" w:rsidRPr="001A7ABA">
        <w:rPr>
          <w:rFonts w:ascii="Times New Roman" w:hAnsi="Times New Roman" w:cs="Times New Roman"/>
        </w:rPr>
        <w:t>σημασιο</w:t>
      </w:r>
      <w:proofErr w:type="spellEnd"/>
      <w:r w:rsidR="00FC2618" w:rsidRPr="001A7ABA">
        <w:rPr>
          <w:rFonts w:ascii="Times New Roman" w:hAnsi="Times New Roman" w:cs="Times New Roman"/>
        </w:rPr>
        <w:t>-πραγματολογικών τους χαρακτηριστικών</w:t>
      </w:r>
      <w:r w:rsidR="003831EF" w:rsidRPr="001A7ABA">
        <w:rPr>
          <w:rFonts w:ascii="Times New Roman" w:hAnsi="Times New Roman" w:cs="Times New Roman"/>
        </w:rPr>
        <w:t>.</w:t>
      </w:r>
      <w:r w:rsidR="00FC2618" w:rsidRPr="001A7ABA">
        <w:rPr>
          <w:rFonts w:ascii="Times New Roman" w:hAnsi="Times New Roman" w:cs="Times New Roman"/>
        </w:rPr>
        <w:t xml:space="preserve"> </w:t>
      </w:r>
      <w:r w:rsidR="00C2559E" w:rsidRPr="001A7ABA">
        <w:rPr>
          <w:rFonts w:ascii="Times New Roman" w:hAnsi="Times New Roman" w:cs="Times New Roman"/>
        </w:rPr>
        <w:t>Αυτή η σύγχυση όρων και ορισμών</w:t>
      </w:r>
      <w:r w:rsidR="0079267A" w:rsidRPr="001A7ABA">
        <w:rPr>
          <w:rFonts w:ascii="Times New Roman" w:hAnsi="Times New Roman" w:cs="Times New Roman"/>
        </w:rPr>
        <w:t xml:space="preserve"> φαίνεται</w:t>
      </w:r>
      <w:r w:rsidR="005F0B51" w:rsidRPr="001A7ABA">
        <w:rPr>
          <w:rFonts w:ascii="Times New Roman" w:hAnsi="Times New Roman" w:cs="Times New Roman"/>
        </w:rPr>
        <w:t xml:space="preserve"> ότι</w:t>
      </w:r>
      <w:r w:rsidR="005B5224" w:rsidRPr="001A7ABA">
        <w:rPr>
          <w:rFonts w:ascii="Times New Roman" w:hAnsi="Times New Roman" w:cs="Times New Roman"/>
        </w:rPr>
        <w:t xml:space="preserve"> </w:t>
      </w:r>
      <w:r w:rsidR="0079267A" w:rsidRPr="001A7ABA">
        <w:rPr>
          <w:rFonts w:ascii="Times New Roman" w:hAnsi="Times New Roman" w:cs="Times New Roman"/>
        </w:rPr>
        <w:t>αντανακλ</w:t>
      </w:r>
      <w:r w:rsidR="00AD6FC4" w:rsidRPr="001A7ABA">
        <w:rPr>
          <w:rFonts w:ascii="Times New Roman" w:hAnsi="Times New Roman" w:cs="Times New Roman"/>
        </w:rPr>
        <w:t>ά</w:t>
      </w:r>
      <w:r w:rsidR="0079267A" w:rsidRPr="001A7ABA">
        <w:rPr>
          <w:rFonts w:ascii="Times New Roman" w:hAnsi="Times New Roman" w:cs="Times New Roman"/>
        </w:rPr>
        <w:t xml:space="preserve"> τις διαφορετικές θεωρητικές </w:t>
      </w:r>
      <w:r w:rsidR="00FC2618" w:rsidRPr="001A7ABA">
        <w:rPr>
          <w:rFonts w:ascii="Times New Roman" w:hAnsi="Times New Roman" w:cs="Times New Roman"/>
        </w:rPr>
        <w:t>προσεγγίσεις</w:t>
      </w:r>
      <w:r w:rsidR="005F0B51" w:rsidRPr="001A7ABA">
        <w:rPr>
          <w:rFonts w:ascii="Times New Roman" w:hAnsi="Times New Roman" w:cs="Times New Roman"/>
        </w:rPr>
        <w:t>,</w:t>
      </w:r>
      <w:r w:rsidR="00FC2618" w:rsidRPr="001A7ABA">
        <w:rPr>
          <w:rFonts w:ascii="Times New Roman" w:hAnsi="Times New Roman" w:cs="Times New Roman"/>
        </w:rPr>
        <w:t xml:space="preserve"> </w:t>
      </w:r>
      <w:r w:rsidR="00F92252" w:rsidRPr="001A7ABA">
        <w:rPr>
          <w:rFonts w:ascii="Times New Roman" w:hAnsi="Times New Roman" w:cs="Times New Roman"/>
        </w:rPr>
        <w:t>βάσ</w:t>
      </w:r>
      <w:r w:rsidR="005F0B51" w:rsidRPr="001A7ABA">
        <w:rPr>
          <w:rFonts w:ascii="Times New Roman" w:hAnsi="Times New Roman" w:cs="Times New Roman"/>
        </w:rPr>
        <w:t>ει</w:t>
      </w:r>
      <w:r w:rsidR="00127F0B" w:rsidRPr="001A7ABA">
        <w:rPr>
          <w:rFonts w:ascii="Times New Roman" w:hAnsi="Times New Roman" w:cs="Times New Roman"/>
        </w:rPr>
        <w:t xml:space="preserve"> των οποίων </w:t>
      </w:r>
      <w:r w:rsidR="00F92252" w:rsidRPr="001A7ABA">
        <w:rPr>
          <w:rFonts w:ascii="Times New Roman" w:hAnsi="Times New Roman" w:cs="Times New Roman"/>
        </w:rPr>
        <w:t>αντιμετωπίζεται</w:t>
      </w:r>
      <w:r w:rsidR="00127F0B" w:rsidRPr="001A7ABA">
        <w:rPr>
          <w:rFonts w:ascii="Times New Roman" w:hAnsi="Times New Roman" w:cs="Times New Roman"/>
        </w:rPr>
        <w:t xml:space="preserve"> </w:t>
      </w:r>
      <w:r w:rsidR="00FC2618" w:rsidRPr="001A7ABA">
        <w:rPr>
          <w:rFonts w:ascii="Times New Roman" w:hAnsi="Times New Roman" w:cs="Times New Roman"/>
        </w:rPr>
        <w:t xml:space="preserve">το </w:t>
      </w:r>
      <w:proofErr w:type="spellStart"/>
      <w:r w:rsidR="00C2559E" w:rsidRPr="001A7ABA">
        <w:rPr>
          <w:rFonts w:ascii="Times New Roman" w:hAnsi="Times New Roman" w:cs="Times New Roman"/>
        </w:rPr>
        <w:t>πολυεπίπεδο</w:t>
      </w:r>
      <w:proofErr w:type="spellEnd"/>
      <w:r w:rsidR="00C2559E" w:rsidRPr="001A7ABA">
        <w:rPr>
          <w:rFonts w:ascii="Times New Roman" w:hAnsi="Times New Roman" w:cs="Times New Roman"/>
        </w:rPr>
        <w:t xml:space="preserve"> αυτό θέμα. </w:t>
      </w:r>
    </w:p>
    <w:p w:rsidR="00832101" w:rsidRPr="001A7ABA" w:rsidRDefault="000967D5" w:rsidP="002D7D34">
      <w:pPr>
        <w:ind w:firstLine="720"/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>Όσον αφορά τα βασικά χαρακτηριστικά των Κ</w:t>
      </w:r>
      <w:r w:rsidR="00430CA6" w:rsidRPr="001A7ABA">
        <w:rPr>
          <w:rFonts w:ascii="Times New Roman" w:hAnsi="Times New Roman" w:cs="Times New Roman"/>
        </w:rPr>
        <w:t>Δ</w:t>
      </w:r>
      <w:r w:rsidR="00400F63" w:rsidRPr="001A7ABA">
        <w:rPr>
          <w:rFonts w:ascii="Times New Roman" w:hAnsi="Times New Roman" w:cs="Times New Roman"/>
        </w:rPr>
        <w:t xml:space="preserve">, </w:t>
      </w:r>
      <w:r w:rsidR="005F0B51" w:rsidRPr="001A7ABA">
        <w:rPr>
          <w:rFonts w:ascii="Times New Roman" w:hAnsi="Times New Roman" w:cs="Times New Roman"/>
        </w:rPr>
        <w:t xml:space="preserve">θα λέγαμε, </w:t>
      </w:r>
      <w:r w:rsidR="00400F63" w:rsidRPr="001A7ABA">
        <w:rPr>
          <w:rFonts w:ascii="Times New Roman" w:hAnsi="Times New Roman" w:cs="Times New Roman"/>
        </w:rPr>
        <w:t>σ</w:t>
      </w:r>
      <w:r w:rsidR="00E01953" w:rsidRPr="001A7ABA">
        <w:rPr>
          <w:rFonts w:ascii="Times New Roman" w:hAnsi="Times New Roman" w:cs="Times New Roman"/>
        </w:rPr>
        <w:t>υνοψίζοντας τη βιβλιογραφία</w:t>
      </w:r>
      <w:r w:rsidRPr="001A7ABA">
        <w:rPr>
          <w:rFonts w:ascii="Times New Roman" w:hAnsi="Times New Roman" w:cs="Times New Roman"/>
        </w:rPr>
        <w:t xml:space="preserve">, </w:t>
      </w:r>
      <w:r w:rsidR="00E01953" w:rsidRPr="001A7ABA">
        <w:rPr>
          <w:rFonts w:ascii="Times New Roman" w:hAnsi="Times New Roman" w:cs="Times New Roman"/>
        </w:rPr>
        <w:t xml:space="preserve">ότι </w:t>
      </w:r>
      <w:r w:rsidR="00FB6899" w:rsidRPr="001A7ABA">
        <w:rPr>
          <w:rFonts w:ascii="Times New Roman" w:hAnsi="Times New Roman" w:cs="Times New Roman"/>
        </w:rPr>
        <w:t>τα στοιχεία αυτά ε</w:t>
      </w:r>
      <w:r w:rsidR="00C96DB4" w:rsidRPr="001A7ABA">
        <w:rPr>
          <w:rFonts w:ascii="Times New Roman" w:hAnsi="Times New Roman" w:cs="Times New Roman"/>
        </w:rPr>
        <w:t>ί</w:t>
      </w:r>
      <w:r w:rsidR="00FB6899" w:rsidRPr="001A7ABA">
        <w:rPr>
          <w:rFonts w:ascii="Times New Roman" w:hAnsi="Times New Roman" w:cs="Times New Roman"/>
        </w:rPr>
        <w:t xml:space="preserve">ναι </w:t>
      </w:r>
      <w:r w:rsidR="005F0B51" w:rsidRPr="001A7ABA">
        <w:rPr>
          <w:rFonts w:ascii="Times New Roman" w:hAnsi="Times New Roman" w:cs="Times New Roman"/>
        </w:rPr>
        <w:t>κυρίως</w:t>
      </w:r>
      <w:r w:rsidR="00E01953" w:rsidRPr="001A7ABA">
        <w:rPr>
          <w:rFonts w:ascii="Times New Roman" w:hAnsi="Times New Roman" w:cs="Times New Roman"/>
        </w:rPr>
        <w:t xml:space="preserve"> </w:t>
      </w:r>
      <w:proofErr w:type="spellStart"/>
      <w:r w:rsidR="00FB6899" w:rsidRPr="001A7ABA">
        <w:rPr>
          <w:rFonts w:ascii="Times New Roman" w:hAnsi="Times New Roman" w:cs="Times New Roman"/>
        </w:rPr>
        <w:t>πολυλειτουργικά</w:t>
      </w:r>
      <w:proofErr w:type="spellEnd"/>
      <w:r w:rsidR="005F0B51" w:rsidRPr="001A7ABA">
        <w:rPr>
          <w:rFonts w:ascii="Times New Roman" w:hAnsi="Times New Roman" w:cs="Times New Roman"/>
        </w:rPr>
        <w:t xml:space="preserve"> που </w:t>
      </w:r>
      <w:r w:rsidR="00C96DB4" w:rsidRPr="001A7ABA">
        <w:rPr>
          <w:rFonts w:ascii="Times New Roman" w:hAnsi="Times New Roman" w:cs="Times New Roman"/>
        </w:rPr>
        <w:t>ενεργούν</w:t>
      </w:r>
      <w:r w:rsidR="00E01953" w:rsidRPr="001A7ABA">
        <w:rPr>
          <w:rFonts w:ascii="Times New Roman" w:hAnsi="Times New Roman" w:cs="Times New Roman"/>
        </w:rPr>
        <w:t xml:space="preserve"> παράλληλα σε δύο επίπεδ</w:t>
      </w:r>
      <w:r w:rsidR="00C96DB4" w:rsidRPr="001A7ABA">
        <w:rPr>
          <w:rFonts w:ascii="Times New Roman" w:hAnsi="Times New Roman" w:cs="Times New Roman"/>
        </w:rPr>
        <w:t>α:</w:t>
      </w:r>
      <w:r w:rsidR="00E01953" w:rsidRPr="001A7ABA">
        <w:rPr>
          <w:rFonts w:ascii="Times New Roman" w:hAnsi="Times New Roman" w:cs="Times New Roman"/>
        </w:rPr>
        <w:t xml:space="preserve"> </w:t>
      </w:r>
      <w:r w:rsidR="0027333B" w:rsidRPr="001A7ABA">
        <w:rPr>
          <w:rFonts w:ascii="Times New Roman" w:hAnsi="Times New Roman" w:cs="Times New Roman"/>
        </w:rPr>
        <w:t xml:space="preserve">α) </w:t>
      </w:r>
      <w:r w:rsidR="00E01953" w:rsidRPr="001A7ABA">
        <w:rPr>
          <w:rFonts w:ascii="Times New Roman" w:hAnsi="Times New Roman" w:cs="Times New Roman"/>
        </w:rPr>
        <w:t xml:space="preserve">το </w:t>
      </w:r>
      <w:proofErr w:type="spellStart"/>
      <w:r w:rsidR="00E01953" w:rsidRPr="001A7ABA">
        <w:rPr>
          <w:rFonts w:ascii="Times New Roman" w:hAnsi="Times New Roman" w:cs="Times New Roman"/>
        </w:rPr>
        <w:t>κειμενικό</w:t>
      </w:r>
      <w:proofErr w:type="spellEnd"/>
      <w:r w:rsidR="00E01953" w:rsidRPr="001A7ABA">
        <w:rPr>
          <w:rFonts w:ascii="Times New Roman" w:hAnsi="Times New Roman" w:cs="Times New Roman"/>
        </w:rPr>
        <w:t xml:space="preserve"> (</w:t>
      </w:r>
      <w:r w:rsidR="00C96DB4" w:rsidRPr="001A7ABA">
        <w:rPr>
          <w:rFonts w:ascii="Times New Roman" w:hAnsi="Times New Roman" w:cs="Times New Roman"/>
          <w:lang w:val="en-US"/>
        </w:rPr>
        <w:t>d</w:t>
      </w:r>
      <w:r w:rsidR="00E01953" w:rsidRPr="001A7ABA">
        <w:rPr>
          <w:rFonts w:ascii="Times New Roman" w:hAnsi="Times New Roman" w:cs="Times New Roman"/>
          <w:lang w:val="en-US"/>
        </w:rPr>
        <w:t>iscourse</w:t>
      </w:r>
      <w:r w:rsidR="00C96DB4" w:rsidRPr="001A7ABA">
        <w:rPr>
          <w:rFonts w:ascii="Times New Roman" w:hAnsi="Times New Roman" w:cs="Times New Roman"/>
        </w:rPr>
        <w:t>)</w:t>
      </w:r>
      <w:r w:rsidR="0027333B" w:rsidRPr="001A7ABA">
        <w:rPr>
          <w:rFonts w:ascii="Times New Roman" w:hAnsi="Times New Roman" w:cs="Times New Roman"/>
        </w:rPr>
        <w:t xml:space="preserve">, στο οποίο ο ρόλος </w:t>
      </w:r>
      <w:r w:rsidR="00EE12E2" w:rsidRPr="001A7ABA">
        <w:rPr>
          <w:rFonts w:ascii="Times New Roman" w:hAnsi="Times New Roman" w:cs="Times New Roman"/>
        </w:rPr>
        <w:t xml:space="preserve">τους </w:t>
      </w:r>
      <w:r w:rsidR="0027333B" w:rsidRPr="001A7ABA">
        <w:rPr>
          <w:rFonts w:ascii="Times New Roman" w:hAnsi="Times New Roman" w:cs="Times New Roman"/>
        </w:rPr>
        <w:t>αφορά την οργάνωση του κειμένου</w:t>
      </w:r>
      <w:r w:rsidR="001A7ABA">
        <w:rPr>
          <w:rFonts w:ascii="Times New Roman" w:hAnsi="Times New Roman" w:cs="Times New Roman"/>
        </w:rPr>
        <w:t xml:space="preserve"> με σκοπό τη</w:t>
      </w:r>
      <w:r w:rsidR="002E19FF" w:rsidRPr="001A7ABA">
        <w:rPr>
          <w:rFonts w:ascii="Times New Roman" w:hAnsi="Times New Roman" w:cs="Times New Roman"/>
        </w:rPr>
        <w:t xml:space="preserve"> δημιουργία συνεκτικών σχέσεων </w:t>
      </w:r>
      <w:r w:rsidR="002E19FF" w:rsidRPr="001A7ABA">
        <w:rPr>
          <w:rFonts w:ascii="Times New Roman" w:hAnsi="Times New Roman" w:cs="Times New Roman"/>
        </w:rPr>
        <w:lastRenderedPageBreak/>
        <w:t>μεταξύ</w:t>
      </w:r>
      <w:r w:rsidR="00A94258" w:rsidRPr="001A7ABA">
        <w:rPr>
          <w:rFonts w:ascii="Times New Roman" w:hAnsi="Times New Roman" w:cs="Times New Roman"/>
        </w:rPr>
        <w:t xml:space="preserve"> </w:t>
      </w:r>
      <w:r w:rsidR="00EE12E2" w:rsidRPr="001A7ABA">
        <w:rPr>
          <w:rFonts w:ascii="Times New Roman" w:hAnsi="Times New Roman" w:cs="Times New Roman"/>
        </w:rPr>
        <w:t xml:space="preserve">ευρύτερων </w:t>
      </w:r>
      <w:proofErr w:type="spellStart"/>
      <w:r w:rsidR="00EE12E2" w:rsidRPr="001A7ABA">
        <w:rPr>
          <w:rFonts w:ascii="Times New Roman" w:hAnsi="Times New Roman" w:cs="Times New Roman"/>
        </w:rPr>
        <w:t>κειμενικών</w:t>
      </w:r>
      <w:proofErr w:type="spellEnd"/>
      <w:r w:rsidR="00EE12E2" w:rsidRPr="001A7ABA">
        <w:rPr>
          <w:rFonts w:ascii="Times New Roman" w:hAnsi="Times New Roman" w:cs="Times New Roman"/>
        </w:rPr>
        <w:t xml:space="preserve"> τμημάτων</w:t>
      </w:r>
      <w:r w:rsidRPr="001A7ABA">
        <w:rPr>
          <w:rFonts w:ascii="Times New Roman" w:hAnsi="Times New Roman" w:cs="Times New Roman"/>
        </w:rPr>
        <w:t xml:space="preserve"> με τελικό στόχο</w:t>
      </w:r>
      <w:r w:rsidR="00640F7E" w:rsidRPr="001A7ABA">
        <w:rPr>
          <w:rFonts w:ascii="Times New Roman" w:hAnsi="Times New Roman" w:cs="Times New Roman"/>
        </w:rPr>
        <w:t>,</w:t>
      </w:r>
      <w:r w:rsidRPr="001A7ABA">
        <w:rPr>
          <w:rFonts w:ascii="Times New Roman" w:hAnsi="Times New Roman" w:cs="Times New Roman"/>
        </w:rPr>
        <w:t xml:space="preserve"> βέβαια</w:t>
      </w:r>
      <w:r w:rsidR="00640F7E" w:rsidRPr="001A7ABA">
        <w:rPr>
          <w:rFonts w:ascii="Times New Roman" w:hAnsi="Times New Roman" w:cs="Times New Roman"/>
        </w:rPr>
        <w:t>,</w:t>
      </w:r>
      <w:r w:rsidRPr="001A7ABA">
        <w:rPr>
          <w:rFonts w:ascii="Times New Roman" w:hAnsi="Times New Roman" w:cs="Times New Roman"/>
        </w:rPr>
        <w:t xml:space="preserve"> την </w:t>
      </w:r>
      <w:r w:rsidR="00421BDE" w:rsidRPr="001A7ABA">
        <w:rPr>
          <w:rFonts w:ascii="Times New Roman" w:hAnsi="Times New Roman" w:cs="Times New Roman"/>
        </w:rPr>
        <w:t>κατανόηση και ερμηνεία του κειμένου</w:t>
      </w:r>
      <w:r w:rsidRPr="001A7ABA">
        <w:rPr>
          <w:rFonts w:ascii="Times New Roman" w:hAnsi="Times New Roman" w:cs="Times New Roman"/>
        </w:rPr>
        <w:t xml:space="preserve">, </w:t>
      </w:r>
      <w:r w:rsidR="00FB6899" w:rsidRPr="001A7ABA">
        <w:rPr>
          <w:rFonts w:ascii="Times New Roman" w:hAnsi="Times New Roman" w:cs="Times New Roman"/>
        </w:rPr>
        <w:t xml:space="preserve">και </w:t>
      </w:r>
      <w:r w:rsidR="002E19FF" w:rsidRPr="001A7ABA">
        <w:rPr>
          <w:rFonts w:ascii="Times New Roman" w:hAnsi="Times New Roman" w:cs="Times New Roman"/>
        </w:rPr>
        <w:t>β)</w:t>
      </w:r>
      <w:r w:rsidR="00400F63" w:rsidRPr="001A7ABA">
        <w:rPr>
          <w:rFonts w:ascii="Times New Roman" w:hAnsi="Times New Roman" w:cs="Times New Roman"/>
        </w:rPr>
        <w:t xml:space="preserve"> </w:t>
      </w:r>
      <w:r w:rsidR="00EE12E2" w:rsidRPr="001A7ABA">
        <w:rPr>
          <w:rFonts w:ascii="Times New Roman" w:hAnsi="Times New Roman" w:cs="Times New Roman"/>
        </w:rPr>
        <w:t xml:space="preserve">το </w:t>
      </w:r>
      <w:r w:rsidR="00FB6899" w:rsidRPr="001A7ABA">
        <w:rPr>
          <w:rFonts w:ascii="Times New Roman" w:hAnsi="Times New Roman" w:cs="Times New Roman"/>
        </w:rPr>
        <w:t>πραγματολογικ</w:t>
      </w:r>
      <w:r w:rsidR="00C96DB4" w:rsidRPr="001A7ABA">
        <w:rPr>
          <w:rFonts w:ascii="Times New Roman" w:hAnsi="Times New Roman" w:cs="Times New Roman"/>
        </w:rPr>
        <w:t>ό/διαπροσωπικό (</w:t>
      </w:r>
      <w:r w:rsidR="00C96DB4" w:rsidRPr="001A7ABA">
        <w:rPr>
          <w:rFonts w:ascii="Times New Roman" w:hAnsi="Times New Roman" w:cs="Times New Roman"/>
          <w:lang w:val="en-US"/>
        </w:rPr>
        <w:t>interpersonal</w:t>
      </w:r>
      <w:r w:rsidR="00C96DB4" w:rsidRPr="001A7ABA">
        <w:rPr>
          <w:rFonts w:ascii="Times New Roman" w:hAnsi="Times New Roman" w:cs="Times New Roman"/>
        </w:rPr>
        <w:t>)</w:t>
      </w:r>
      <w:r w:rsidR="00A94258" w:rsidRPr="001A7ABA">
        <w:rPr>
          <w:rFonts w:ascii="Times New Roman" w:hAnsi="Times New Roman" w:cs="Times New Roman"/>
        </w:rPr>
        <w:t xml:space="preserve"> στο οποίο </w:t>
      </w:r>
      <w:r w:rsidR="00C0177B" w:rsidRPr="001A7ABA">
        <w:rPr>
          <w:rFonts w:ascii="Times New Roman" w:hAnsi="Times New Roman" w:cs="Times New Roman"/>
        </w:rPr>
        <w:t>σηματοδοτούν</w:t>
      </w:r>
      <w:r w:rsidR="00A94258" w:rsidRPr="001A7ABA">
        <w:rPr>
          <w:rFonts w:ascii="Times New Roman" w:hAnsi="Times New Roman" w:cs="Times New Roman"/>
        </w:rPr>
        <w:t xml:space="preserve"> την στάση του ομιλητή</w:t>
      </w:r>
      <w:r w:rsidRPr="001A7ABA">
        <w:rPr>
          <w:rFonts w:ascii="Times New Roman" w:hAnsi="Times New Roman" w:cs="Times New Roman"/>
        </w:rPr>
        <w:t xml:space="preserve">/ συγγραφέα </w:t>
      </w:r>
      <w:r w:rsidR="006069DA" w:rsidRPr="001A7ABA">
        <w:rPr>
          <w:rFonts w:ascii="Times New Roman" w:hAnsi="Times New Roman" w:cs="Times New Roman"/>
        </w:rPr>
        <w:t xml:space="preserve">τόσο </w:t>
      </w:r>
      <w:r w:rsidR="00C0177B" w:rsidRPr="001A7ABA">
        <w:rPr>
          <w:rFonts w:ascii="Times New Roman" w:hAnsi="Times New Roman" w:cs="Times New Roman"/>
        </w:rPr>
        <w:t>απέναντι στα λεγόμενά του</w:t>
      </w:r>
      <w:r w:rsidR="002C780B" w:rsidRPr="001A7ABA">
        <w:rPr>
          <w:rFonts w:ascii="Times New Roman" w:hAnsi="Times New Roman" w:cs="Times New Roman"/>
        </w:rPr>
        <w:t xml:space="preserve"> </w:t>
      </w:r>
      <w:r w:rsidR="006069DA" w:rsidRPr="001A7ABA">
        <w:rPr>
          <w:rFonts w:ascii="Times New Roman" w:hAnsi="Times New Roman" w:cs="Times New Roman"/>
        </w:rPr>
        <w:t xml:space="preserve">όσο </w:t>
      </w:r>
      <w:r w:rsidR="002C780B" w:rsidRPr="001A7ABA">
        <w:rPr>
          <w:rFonts w:ascii="Times New Roman" w:hAnsi="Times New Roman" w:cs="Times New Roman"/>
        </w:rPr>
        <w:t xml:space="preserve">και </w:t>
      </w:r>
      <w:r w:rsidR="000C0129" w:rsidRPr="001A7ABA">
        <w:rPr>
          <w:rFonts w:ascii="Times New Roman" w:hAnsi="Times New Roman" w:cs="Times New Roman"/>
        </w:rPr>
        <w:t xml:space="preserve">απέναντι </w:t>
      </w:r>
      <w:r w:rsidR="002C780B" w:rsidRPr="001A7ABA">
        <w:rPr>
          <w:rFonts w:ascii="Times New Roman" w:hAnsi="Times New Roman" w:cs="Times New Roman"/>
        </w:rPr>
        <w:t>στο συνομιλητή/αναγνώστη</w:t>
      </w:r>
      <w:r w:rsidR="00C13236" w:rsidRPr="001A7ABA">
        <w:rPr>
          <w:rFonts w:ascii="Times New Roman" w:hAnsi="Times New Roman" w:cs="Times New Roman"/>
        </w:rPr>
        <w:t xml:space="preserve"> του</w:t>
      </w:r>
      <w:r w:rsidR="0044435A" w:rsidRPr="001A7ABA">
        <w:rPr>
          <w:rFonts w:ascii="Times New Roman" w:hAnsi="Times New Roman" w:cs="Times New Roman"/>
        </w:rPr>
        <w:t>,</w:t>
      </w:r>
      <w:r w:rsidR="00C0177B" w:rsidRPr="001A7ABA">
        <w:rPr>
          <w:rFonts w:ascii="Times New Roman" w:hAnsi="Times New Roman" w:cs="Times New Roman"/>
        </w:rPr>
        <w:t xml:space="preserve"> </w:t>
      </w:r>
      <w:r w:rsidRPr="001A7ABA">
        <w:rPr>
          <w:rFonts w:ascii="Times New Roman" w:hAnsi="Times New Roman" w:cs="Times New Roman"/>
        </w:rPr>
        <w:t>όπως επίσης</w:t>
      </w:r>
      <w:r w:rsidR="00EB2696" w:rsidRPr="001A7ABA">
        <w:rPr>
          <w:rFonts w:ascii="Times New Roman" w:hAnsi="Times New Roman" w:cs="Times New Roman"/>
        </w:rPr>
        <w:t xml:space="preserve"> τη σχέση και την </w:t>
      </w:r>
      <w:r w:rsidRPr="001A7ABA">
        <w:rPr>
          <w:rFonts w:ascii="Times New Roman" w:hAnsi="Times New Roman" w:cs="Times New Roman"/>
        </w:rPr>
        <w:t xml:space="preserve">εμπλοκή των συνομιλητών στη </w:t>
      </w:r>
      <w:proofErr w:type="spellStart"/>
      <w:r w:rsidRPr="001A7ABA">
        <w:rPr>
          <w:rFonts w:ascii="Times New Roman" w:hAnsi="Times New Roman" w:cs="Times New Roman"/>
        </w:rPr>
        <w:t>κειμενική</w:t>
      </w:r>
      <w:proofErr w:type="spellEnd"/>
      <w:r w:rsidRPr="001A7ABA">
        <w:rPr>
          <w:rFonts w:ascii="Times New Roman" w:hAnsi="Times New Roman" w:cs="Times New Roman"/>
        </w:rPr>
        <w:t xml:space="preserve"> </w:t>
      </w:r>
      <w:proofErr w:type="spellStart"/>
      <w:r w:rsidRPr="001A7ABA">
        <w:rPr>
          <w:rFonts w:ascii="Times New Roman" w:hAnsi="Times New Roman" w:cs="Times New Roman"/>
        </w:rPr>
        <w:t>διεπίδραση</w:t>
      </w:r>
      <w:proofErr w:type="spellEnd"/>
      <w:r w:rsidR="003076B6" w:rsidRPr="001A7ABA">
        <w:rPr>
          <w:rFonts w:ascii="Times New Roman" w:hAnsi="Times New Roman" w:cs="Times New Roman"/>
        </w:rPr>
        <w:t xml:space="preserve"> (</w:t>
      </w:r>
      <w:proofErr w:type="spellStart"/>
      <w:r w:rsidR="00430CA6" w:rsidRPr="001A7ABA">
        <w:rPr>
          <w:rFonts w:ascii="Times New Roman" w:hAnsi="Times New Roman" w:cs="Times New Roman"/>
        </w:rPr>
        <w:t>Γεωργακοπούλου</w:t>
      </w:r>
      <w:proofErr w:type="spellEnd"/>
      <w:r w:rsidR="00430CA6" w:rsidRPr="001A7ABA">
        <w:rPr>
          <w:rFonts w:ascii="Times New Roman" w:hAnsi="Times New Roman" w:cs="Times New Roman"/>
        </w:rPr>
        <w:t xml:space="preserve"> &amp; </w:t>
      </w:r>
      <w:proofErr w:type="spellStart"/>
      <w:r w:rsidR="00430CA6" w:rsidRPr="001A7ABA">
        <w:rPr>
          <w:rFonts w:ascii="Times New Roman" w:hAnsi="Times New Roman" w:cs="Times New Roman"/>
        </w:rPr>
        <w:t>Γούτσος</w:t>
      </w:r>
      <w:proofErr w:type="spellEnd"/>
      <w:r w:rsidR="00430CA6" w:rsidRPr="001A7ABA">
        <w:rPr>
          <w:rFonts w:ascii="Times New Roman" w:hAnsi="Times New Roman" w:cs="Times New Roman"/>
        </w:rPr>
        <w:t xml:space="preserve"> 1999, </w:t>
      </w:r>
      <w:proofErr w:type="spellStart"/>
      <w:r w:rsidR="003076B6" w:rsidRPr="001A7ABA">
        <w:rPr>
          <w:rFonts w:ascii="Times New Roman" w:hAnsi="Times New Roman" w:cs="Times New Roman"/>
        </w:rPr>
        <w:t>Κουτσουλέλου</w:t>
      </w:r>
      <w:proofErr w:type="spellEnd"/>
      <w:r w:rsidR="00B8144D" w:rsidRPr="001A7ABA">
        <w:rPr>
          <w:rFonts w:ascii="Times New Roman" w:hAnsi="Times New Roman" w:cs="Times New Roman"/>
        </w:rPr>
        <w:t xml:space="preserve"> 2018</w:t>
      </w:r>
      <w:r w:rsidR="003076B6" w:rsidRPr="001A7ABA">
        <w:rPr>
          <w:rFonts w:ascii="Times New Roman" w:hAnsi="Times New Roman" w:cs="Times New Roman"/>
        </w:rPr>
        <w:t>)</w:t>
      </w:r>
      <w:r w:rsidRPr="001A7ABA">
        <w:rPr>
          <w:rFonts w:ascii="Times New Roman" w:hAnsi="Times New Roman" w:cs="Times New Roman"/>
        </w:rPr>
        <w:t xml:space="preserve">. </w:t>
      </w:r>
    </w:p>
    <w:p w:rsidR="00C2559E" w:rsidRPr="001A7ABA" w:rsidRDefault="00CE42EB" w:rsidP="002D7D34">
      <w:pPr>
        <w:ind w:firstLine="720"/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 xml:space="preserve">Οι </w:t>
      </w:r>
      <w:r w:rsidR="000D0CB7">
        <w:rPr>
          <w:rFonts w:ascii="Times New Roman" w:hAnsi="Times New Roman" w:cs="Times New Roman"/>
        </w:rPr>
        <w:t>ΚΔ</w:t>
      </w:r>
      <w:r w:rsidR="001A7ABA">
        <w:rPr>
          <w:rFonts w:ascii="Times New Roman" w:hAnsi="Times New Roman" w:cs="Times New Roman"/>
        </w:rPr>
        <w:t xml:space="preserve"> </w:t>
      </w:r>
      <w:r w:rsidRPr="001A7ABA">
        <w:rPr>
          <w:rFonts w:ascii="Times New Roman" w:hAnsi="Times New Roman" w:cs="Times New Roman"/>
        </w:rPr>
        <w:t xml:space="preserve">έχουν μελετηθεί εξαντλητικά τα τελευταία είκοσι χρόνια μέσα από πολλά θεωρητικά πρότυπα </w:t>
      </w:r>
      <w:r w:rsidR="001A7ABA">
        <w:rPr>
          <w:rFonts w:ascii="Times New Roman" w:hAnsi="Times New Roman" w:cs="Times New Roman"/>
        </w:rPr>
        <w:t>και πεδία της γλωσσολογίας (π.χ. κειμενογλωσσολογία, ανάλυση λ</w:t>
      </w:r>
      <w:r w:rsidRPr="001A7ABA">
        <w:rPr>
          <w:rFonts w:ascii="Times New Roman" w:hAnsi="Times New Roman" w:cs="Times New Roman"/>
        </w:rPr>
        <w:t xml:space="preserve">όγου, </w:t>
      </w:r>
      <w:r w:rsidR="001A7ABA">
        <w:rPr>
          <w:rFonts w:ascii="Times New Roman" w:hAnsi="Times New Roman" w:cs="Times New Roman"/>
        </w:rPr>
        <w:t>π</w:t>
      </w:r>
      <w:r w:rsidRPr="001A7ABA">
        <w:rPr>
          <w:rFonts w:ascii="Times New Roman" w:hAnsi="Times New Roman" w:cs="Times New Roman"/>
        </w:rPr>
        <w:t>ραγματολογία)</w:t>
      </w:r>
      <w:r w:rsidR="00640F7E" w:rsidRPr="001A7ABA">
        <w:rPr>
          <w:rFonts w:ascii="Times New Roman" w:hAnsi="Times New Roman" w:cs="Times New Roman"/>
        </w:rPr>
        <w:t xml:space="preserve">, τόσο </w:t>
      </w:r>
      <w:proofErr w:type="spellStart"/>
      <w:r w:rsidR="00640F7E" w:rsidRPr="001A7ABA">
        <w:rPr>
          <w:rFonts w:ascii="Times New Roman" w:hAnsi="Times New Roman" w:cs="Times New Roman"/>
        </w:rPr>
        <w:t>ενδογλωσσικά</w:t>
      </w:r>
      <w:proofErr w:type="spellEnd"/>
      <w:r w:rsidR="00640F7E" w:rsidRPr="001A7ABA">
        <w:rPr>
          <w:rFonts w:ascii="Times New Roman" w:hAnsi="Times New Roman" w:cs="Times New Roman"/>
        </w:rPr>
        <w:t xml:space="preserve"> όσο και διαγλωσσικά</w:t>
      </w:r>
      <w:r w:rsidR="0035687F" w:rsidRPr="001A7ABA">
        <w:rPr>
          <w:rFonts w:ascii="Times New Roman" w:hAnsi="Times New Roman" w:cs="Times New Roman"/>
        </w:rPr>
        <w:t xml:space="preserve">. </w:t>
      </w:r>
      <w:r w:rsidR="00832101" w:rsidRPr="001A7ABA">
        <w:rPr>
          <w:rFonts w:ascii="Times New Roman" w:hAnsi="Times New Roman" w:cs="Times New Roman"/>
        </w:rPr>
        <w:t xml:space="preserve">Η ανάπτυξη </w:t>
      </w:r>
      <w:r w:rsidR="00E56D5A" w:rsidRPr="001A7ABA">
        <w:rPr>
          <w:rFonts w:ascii="Times New Roman" w:hAnsi="Times New Roman" w:cs="Times New Roman"/>
        </w:rPr>
        <w:t>της γλωσσολογίας σωμάτων κειμένων</w:t>
      </w:r>
      <w:r w:rsidR="00025613" w:rsidRPr="001A7ABA">
        <w:rPr>
          <w:rFonts w:ascii="Times New Roman" w:hAnsi="Times New Roman" w:cs="Times New Roman"/>
        </w:rPr>
        <w:t xml:space="preserve"> (ΓΣΚ)</w:t>
      </w:r>
      <w:r w:rsidR="00832101" w:rsidRPr="001A7ABA">
        <w:rPr>
          <w:rFonts w:ascii="Times New Roman" w:hAnsi="Times New Roman" w:cs="Times New Roman"/>
        </w:rPr>
        <w:t xml:space="preserve"> έδωσε αποφασιστική ώθηση στη </w:t>
      </w:r>
      <w:r w:rsidR="00C001F3" w:rsidRPr="001A7ABA">
        <w:rPr>
          <w:rFonts w:ascii="Times New Roman" w:hAnsi="Times New Roman" w:cs="Times New Roman"/>
        </w:rPr>
        <w:t>μελέτη</w:t>
      </w:r>
      <w:r w:rsidR="00832101" w:rsidRPr="001A7ABA">
        <w:rPr>
          <w:rFonts w:ascii="Times New Roman" w:hAnsi="Times New Roman" w:cs="Times New Roman"/>
        </w:rPr>
        <w:t xml:space="preserve"> </w:t>
      </w:r>
      <w:r w:rsidR="00C001F3" w:rsidRPr="001A7ABA">
        <w:rPr>
          <w:rFonts w:ascii="Times New Roman" w:hAnsi="Times New Roman" w:cs="Times New Roman"/>
        </w:rPr>
        <w:t>τω</w:t>
      </w:r>
      <w:r w:rsidR="006069DA" w:rsidRPr="001A7ABA">
        <w:rPr>
          <w:rFonts w:ascii="Times New Roman" w:hAnsi="Times New Roman" w:cs="Times New Roman"/>
        </w:rPr>
        <w:t>ν στοιχείων αυτών,</w:t>
      </w:r>
      <w:r w:rsidR="00C001F3" w:rsidRPr="001A7ABA">
        <w:rPr>
          <w:rFonts w:ascii="Times New Roman" w:hAnsi="Times New Roman" w:cs="Times New Roman"/>
        </w:rPr>
        <w:t xml:space="preserve"> </w:t>
      </w:r>
      <w:r w:rsidR="00753CBC" w:rsidRPr="001A7ABA">
        <w:rPr>
          <w:rFonts w:ascii="Times New Roman" w:hAnsi="Times New Roman" w:cs="Times New Roman"/>
        </w:rPr>
        <w:t>καθώς η ανάλυση φαινομένων που αφορούν τη χρήση της γλώσσας</w:t>
      </w:r>
      <w:r w:rsidR="006377D2" w:rsidRPr="001A7ABA">
        <w:rPr>
          <w:rFonts w:ascii="Times New Roman" w:hAnsi="Times New Roman" w:cs="Times New Roman"/>
        </w:rPr>
        <w:t xml:space="preserve"> μπορεί πλέον να γίνει με ποσοτικές </w:t>
      </w:r>
      <w:r w:rsidR="002C780B" w:rsidRPr="001A7ABA">
        <w:rPr>
          <w:rFonts w:ascii="Times New Roman" w:hAnsi="Times New Roman" w:cs="Times New Roman"/>
        </w:rPr>
        <w:t xml:space="preserve">και στατιστικές </w:t>
      </w:r>
      <w:r w:rsidR="006377D2" w:rsidRPr="001A7ABA">
        <w:rPr>
          <w:rFonts w:ascii="Times New Roman" w:hAnsi="Times New Roman" w:cs="Times New Roman"/>
        </w:rPr>
        <w:t>μεθόδους</w:t>
      </w:r>
      <w:r w:rsidR="001F21E9" w:rsidRPr="001A7ABA">
        <w:rPr>
          <w:rFonts w:ascii="Times New Roman" w:hAnsi="Times New Roman" w:cs="Times New Roman"/>
        </w:rPr>
        <w:t xml:space="preserve"> σε μεγάλο όγκο </w:t>
      </w:r>
      <w:r w:rsidR="00851348" w:rsidRPr="001A7ABA">
        <w:rPr>
          <w:rFonts w:ascii="Times New Roman" w:hAnsi="Times New Roman" w:cs="Times New Roman"/>
        </w:rPr>
        <w:t xml:space="preserve">αυθεντικών </w:t>
      </w:r>
      <w:r w:rsidR="001F21E9" w:rsidRPr="001A7ABA">
        <w:rPr>
          <w:rFonts w:ascii="Times New Roman" w:hAnsi="Times New Roman" w:cs="Times New Roman"/>
        </w:rPr>
        <w:t>γλωσσικών δεδομένων</w:t>
      </w:r>
      <w:r w:rsidR="006377D2" w:rsidRPr="001A7ABA">
        <w:rPr>
          <w:rFonts w:ascii="Times New Roman" w:hAnsi="Times New Roman" w:cs="Times New Roman"/>
        </w:rPr>
        <w:t xml:space="preserve">, ενώ παράλληλα δημιουργούνται </w:t>
      </w:r>
      <w:r w:rsidR="00C001F3" w:rsidRPr="001A7ABA">
        <w:rPr>
          <w:rFonts w:ascii="Times New Roman" w:hAnsi="Times New Roman" w:cs="Times New Roman"/>
        </w:rPr>
        <w:t>καινο</w:t>
      </w:r>
      <w:r w:rsidR="00640F7E" w:rsidRPr="001A7ABA">
        <w:rPr>
          <w:rFonts w:ascii="Times New Roman" w:hAnsi="Times New Roman" w:cs="Times New Roman"/>
        </w:rPr>
        <w:t>ύ</w:t>
      </w:r>
      <w:r w:rsidR="00C001F3" w:rsidRPr="001A7ABA">
        <w:rPr>
          <w:rFonts w:ascii="Times New Roman" w:hAnsi="Times New Roman" w:cs="Times New Roman"/>
        </w:rPr>
        <w:t xml:space="preserve">ργια </w:t>
      </w:r>
      <w:proofErr w:type="spellStart"/>
      <w:r w:rsidR="00C001F3" w:rsidRPr="001A7ABA">
        <w:rPr>
          <w:rFonts w:ascii="Times New Roman" w:hAnsi="Times New Roman" w:cs="Times New Roman"/>
        </w:rPr>
        <w:t>κειμενικά</w:t>
      </w:r>
      <w:proofErr w:type="spellEnd"/>
      <w:r w:rsidR="00C001F3" w:rsidRPr="001A7ABA">
        <w:rPr>
          <w:rFonts w:ascii="Times New Roman" w:hAnsi="Times New Roman" w:cs="Times New Roman"/>
        </w:rPr>
        <w:t xml:space="preserve"> είδη </w:t>
      </w:r>
      <w:r w:rsidR="00640F7E" w:rsidRPr="001A7ABA">
        <w:rPr>
          <w:rFonts w:ascii="Times New Roman" w:hAnsi="Times New Roman" w:cs="Times New Roman"/>
        </w:rPr>
        <w:t xml:space="preserve">και </w:t>
      </w:r>
      <w:r w:rsidR="00C001F3" w:rsidRPr="001A7ABA">
        <w:rPr>
          <w:rFonts w:ascii="Times New Roman" w:hAnsi="Times New Roman" w:cs="Times New Roman"/>
        </w:rPr>
        <w:t>επικοινωνιακά περιβάλλοντ</w:t>
      </w:r>
      <w:r w:rsidR="00C313E3" w:rsidRPr="001A7ABA">
        <w:rPr>
          <w:rFonts w:ascii="Times New Roman" w:hAnsi="Times New Roman" w:cs="Times New Roman"/>
        </w:rPr>
        <w:t>α</w:t>
      </w:r>
      <w:r w:rsidR="007019F1" w:rsidRPr="001A7ABA">
        <w:rPr>
          <w:rFonts w:ascii="Times New Roman" w:hAnsi="Times New Roman" w:cs="Times New Roman"/>
        </w:rPr>
        <w:t xml:space="preserve"> (</w:t>
      </w:r>
      <w:proofErr w:type="spellStart"/>
      <w:r w:rsidR="003076B6" w:rsidRPr="001A7ABA">
        <w:rPr>
          <w:rFonts w:ascii="Times New Roman" w:hAnsi="Times New Roman" w:cs="Times New Roman"/>
        </w:rPr>
        <w:t>Γούτσος</w:t>
      </w:r>
      <w:proofErr w:type="spellEnd"/>
      <w:r w:rsidR="003076B6" w:rsidRPr="001A7ABA">
        <w:rPr>
          <w:rFonts w:ascii="Times New Roman" w:hAnsi="Times New Roman" w:cs="Times New Roman"/>
        </w:rPr>
        <w:t xml:space="preserve"> &amp; </w:t>
      </w:r>
      <w:proofErr w:type="spellStart"/>
      <w:r w:rsidR="003076B6" w:rsidRPr="001A7ABA">
        <w:rPr>
          <w:rFonts w:ascii="Times New Roman" w:hAnsi="Times New Roman" w:cs="Times New Roman"/>
        </w:rPr>
        <w:t>Φραγκάκη</w:t>
      </w:r>
      <w:proofErr w:type="spellEnd"/>
      <w:r w:rsidR="003076B6" w:rsidRPr="001A7ABA">
        <w:rPr>
          <w:rFonts w:ascii="Times New Roman" w:hAnsi="Times New Roman" w:cs="Times New Roman"/>
        </w:rPr>
        <w:t xml:space="preserve"> 2015</w:t>
      </w:r>
      <w:r w:rsidR="007019F1" w:rsidRPr="001A7ABA">
        <w:rPr>
          <w:rFonts w:ascii="Times New Roman" w:hAnsi="Times New Roman" w:cs="Times New Roman"/>
        </w:rPr>
        <w:t>)</w:t>
      </w:r>
      <w:r w:rsidR="00C313E3" w:rsidRPr="001A7ABA">
        <w:rPr>
          <w:rFonts w:ascii="Times New Roman" w:hAnsi="Times New Roman" w:cs="Times New Roman"/>
        </w:rPr>
        <w:t>.</w:t>
      </w:r>
      <w:r w:rsidR="00594D12" w:rsidRPr="001A7ABA">
        <w:rPr>
          <w:rFonts w:ascii="Times New Roman" w:hAnsi="Times New Roman" w:cs="Times New Roman"/>
        </w:rPr>
        <w:t xml:space="preserve"> Σε αυτό το πλαίσιο</w:t>
      </w:r>
      <w:r w:rsidR="00753CBC" w:rsidRPr="001A7ABA">
        <w:rPr>
          <w:rFonts w:ascii="Times New Roman" w:hAnsi="Times New Roman" w:cs="Times New Roman"/>
        </w:rPr>
        <w:t xml:space="preserve"> </w:t>
      </w:r>
      <w:r w:rsidR="006377D2" w:rsidRPr="001A7ABA">
        <w:rPr>
          <w:rFonts w:ascii="Times New Roman" w:hAnsi="Times New Roman" w:cs="Times New Roman"/>
        </w:rPr>
        <w:t>οι Κ</w:t>
      </w:r>
      <w:r w:rsidR="00F443D0" w:rsidRPr="001A7ABA">
        <w:rPr>
          <w:rFonts w:ascii="Times New Roman" w:hAnsi="Times New Roman" w:cs="Times New Roman"/>
        </w:rPr>
        <w:t>Δ</w:t>
      </w:r>
      <w:r w:rsidR="006377D2" w:rsidRPr="001A7ABA">
        <w:rPr>
          <w:rFonts w:ascii="Times New Roman" w:hAnsi="Times New Roman" w:cs="Times New Roman"/>
        </w:rPr>
        <w:t xml:space="preserve"> εξετάζονται </w:t>
      </w:r>
      <w:r w:rsidR="002729C3" w:rsidRPr="001A7ABA">
        <w:rPr>
          <w:rFonts w:ascii="Times New Roman" w:hAnsi="Times New Roman" w:cs="Times New Roman"/>
        </w:rPr>
        <w:t xml:space="preserve">ως προς τη συχνότητα, τη θέση και τη λειτουργία τους στο λόγο </w:t>
      </w:r>
      <w:r w:rsidR="006377D2" w:rsidRPr="001A7ABA">
        <w:rPr>
          <w:rFonts w:ascii="Times New Roman" w:hAnsi="Times New Roman" w:cs="Times New Roman"/>
        </w:rPr>
        <w:t xml:space="preserve">σε μονόγλωσσα, </w:t>
      </w:r>
      <w:r w:rsidR="002729C3" w:rsidRPr="001A7ABA">
        <w:rPr>
          <w:rFonts w:ascii="Times New Roman" w:hAnsi="Times New Roman" w:cs="Times New Roman"/>
        </w:rPr>
        <w:t>ή</w:t>
      </w:r>
      <w:r w:rsidR="00425C86" w:rsidRPr="001A7ABA">
        <w:rPr>
          <w:rFonts w:ascii="Times New Roman" w:hAnsi="Times New Roman" w:cs="Times New Roman"/>
        </w:rPr>
        <w:t>/και</w:t>
      </w:r>
      <w:r w:rsidR="002729C3" w:rsidRPr="001A7ABA">
        <w:rPr>
          <w:rFonts w:ascii="Times New Roman" w:hAnsi="Times New Roman" w:cs="Times New Roman"/>
        </w:rPr>
        <w:t xml:space="preserve"> δίγλωσσα</w:t>
      </w:r>
      <w:r w:rsidR="00425C86" w:rsidRPr="001A7ABA">
        <w:rPr>
          <w:rFonts w:ascii="Times New Roman" w:hAnsi="Times New Roman" w:cs="Times New Roman"/>
        </w:rPr>
        <w:t>/πολύγλωσσα</w:t>
      </w:r>
      <w:r w:rsidR="002729C3" w:rsidRPr="001A7ABA">
        <w:rPr>
          <w:rFonts w:ascii="Times New Roman" w:hAnsi="Times New Roman" w:cs="Times New Roman"/>
        </w:rPr>
        <w:t xml:space="preserve">, παράλληλα ή /και συγκρίσιμα σώματα κειμένων, καθιστώντας δυνατή την αντιπαραβολική τους μελέτη </w:t>
      </w:r>
      <w:r w:rsidR="001F21E9" w:rsidRPr="001A7ABA">
        <w:rPr>
          <w:rFonts w:ascii="Times New Roman" w:hAnsi="Times New Roman" w:cs="Times New Roman"/>
        </w:rPr>
        <w:t xml:space="preserve">σε διαφορετικά προφορικά </w:t>
      </w:r>
      <w:r w:rsidR="000C0129" w:rsidRPr="001A7ABA">
        <w:rPr>
          <w:rFonts w:ascii="Times New Roman" w:hAnsi="Times New Roman" w:cs="Times New Roman"/>
        </w:rPr>
        <w:t>ή</w:t>
      </w:r>
      <w:r w:rsidR="001F21E9" w:rsidRPr="001A7ABA">
        <w:rPr>
          <w:rFonts w:ascii="Times New Roman" w:hAnsi="Times New Roman" w:cs="Times New Roman"/>
        </w:rPr>
        <w:t xml:space="preserve"> γραπτά </w:t>
      </w:r>
      <w:proofErr w:type="spellStart"/>
      <w:r w:rsidR="001F21E9" w:rsidRPr="001A7ABA">
        <w:rPr>
          <w:rFonts w:ascii="Times New Roman" w:hAnsi="Times New Roman" w:cs="Times New Roman"/>
        </w:rPr>
        <w:t>κει</w:t>
      </w:r>
      <w:r w:rsidR="00E56D5A" w:rsidRPr="001A7ABA">
        <w:rPr>
          <w:rFonts w:ascii="Times New Roman" w:hAnsi="Times New Roman" w:cs="Times New Roman"/>
        </w:rPr>
        <w:t>μενικά</w:t>
      </w:r>
      <w:proofErr w:type="spellEnd"/>
      <w:r w:rsidR="00E56D5A" w:rsidRPr="001A7ABA">
        <w:rPr>
          <w:rFonts w:ascii="Times New Roman" w:hAnsi="Times New Roman" w:cs="Times New Roman"/>
        </w:rPr>
        <w:t xml:space="preserve"> είδη</w:t>
      </w:r>
      <w:r w:rsidR="000C0129" w:rsidRPr="001A7ABA">
        <w:rPr>
          <w:rFonts w:ascii="Times New Roman" w:hAnsi="Times New Roman" w:cs="Times New Roman"/>
        </w:rPr>
        <w:t>,</w:t>
      </w:r>
      <w:r w:rsidR="00E56D5A" w:rsidRPr="001A7ABA">
        <w:rPr>
          <w:rFonts w:ascii="Times New Roman" w:hAnsi="Times New Roman" w:cs="Times New Roman"/>
        </w:rPr>
        <w:t xml:space="preserve"> σε μια ή περισσότερες γλώσσες. </w:t>
      </w:r>
    </w:p>
    <w:p w:rsidR="008934F4" w:rsidRPr="001A7ABA" w:rsidRDefault="008934F4" w:rsidP="001A7ABA">
      <w:pPr>
        <w:contextualSpacing/>
        <w:rPr>
          <w:rFonts w:ascii="Times New Roman" w:hAnsi="Times New Roman" w:cs="Times New Roman"/>
        </w:rPr>
      </w:pPr>
    </w:p>
    <w:p w:rsidR="004A6B5A" w:rsidRPr="001A7ABA" w:rsidRDefault="008934F4" w:rsidP="002D7D34">
      <w:pPr>
        <w:contextualSpacing/>
        <w:rPr>
          <w:rFonts w:ascii="Times New Roman" w:hAnsi="Times New Roman" w:cs="Times New Roman"/>
          <w:b/>
          <w:bCs/>
        </w:rPr>
      </w:pPr>
      <w:r w:rsidRPr="001A7ABA">
        <w:rPr>
          <w:rFonts w:ascii="Times New Roman" w:hAnsi="Times New Roman" w:cs="Times New Roman"/>
          <w:b/>
          <w:bCs/>
        </w:rPr>
        <w:t>Δεδομένα, μεθοδολογία και ερευνητικά ερωτήματα</w:t>
      </w:r>
      <w:r w:rsidR="005840C1" w:rsidRPr="001A7ABA">
        <w:rPr>
          <w:rFonts w:ascii="Times New Roman" w:hAnsi="Times New Roman" w:cs="Times New Roman"/>
          <w:b/>
          <w:bCs/>
        </w:rPr>
        <w:t xml:space="preserve"> </w:t>
      </w:r>
    </w:p>
    <w:p w:rsidR="001F0356" w:rsidRPr="001A7ABA" w:rsidRDefault="00945A3B" w:rsidP="002D7D34">
      <w:pPr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>Με αφετηρία</w:t>
      </w:r>
      <w:r w:rsidR="00F22820" w:rsidRPr="001A7ABA">
        <w:rPr>
          <w:rFonts w:ascii="Times New Roman" w:hAnsi="Times New Roman" w:cs="Times New Roman"/>
        </w:rPr>
        <w:t xml:space="preserve"> </w:t>
      </w:r>
      <w:r w:rsidR="001A7ABA">
        <w:rPr>
          <w:rFonts w:ascii="Times New Roman" w:hAnsi="Times New Roman" w:cs="Times New Roman"/>
        </w:rPr>
        <w:t xml:space="preserve">το </w:t>
      </w:r>
      <w:r w:rsidR="00C96B8F" w:rsidRPr="001A7ABA">
        <w:rPr>
          <w:rFonts w:ascii="Times New Roman" w:hAnsi="Times New Roman" w:cs="Times New Roman"/>
        </w:rPr>
        <w:t>παραπάνω</w:t>
      </w:r>
      <w:r w:rsidR="001A7ABA">
        <w:rPr>
          <w:rFonts w:ascii="Times New Roman" w:hAnsi="Times New Roman" w:cs="Times New Roman"/>
        </w:rPr>
        <w:t xml:space="preserve"> πλαίσιο</w:t>
      </w:r>
      <w:r w:rsidR="00F443D0" w:rsidRPr="001A7ABA">
        <w:rPr>
          <w:rFonts w:ascii="Times New Roman" w:hAnsi="Times New Roman" w:cs="Times New Roman"/>
        </w:rPr>
        <w:t>,</w:t>
      </w:r>
      <w:r w:rsidR="00C96B8F" w:rsidRPr="001A7ABA">
        <w:rPr>
          <w:rFonts w:ascii="Times New Roman" w:hAnsi="Times New Roman" w:cs="Times New Roman"/>
        </w:rPr>
        <w:t xml:space="preserve"> στόχος της προτεινόμενης διατριβής είναι η σ</w:t>
      </w:r>
      <w:r w:rsidR="005840C1" w:rsidRPr="001A7ABA">
        <w:rPr>
          <w:rFonts w:ascii="Times New Roman" w:hAnsi="Times New Roman" w:cs="Times New Roman"/>
        </w:rPr>
        <w:t xml:space="preserve">υγκριτική μελέτη των ΚΔ σε δυο γλώσσες </w:t>
      </w:r>
      <w:r w:rsidR="007E1247" w:rsidRPr="001A7ABA">
        <w:rPr>
          <w:rFonts w:ascii="Times New Roman" w:hAnsi="Times New Roman" w:cs="Times New Roman"/>
        </w:rPr>
        <w:t>(</w:t>
      </w:r>
      <w:r w:rsidR="005840C1" w:rsidRPr="001A7ABA">
        <w:rPr>
          <w:rFonts w:ascii="Times New Roman" w:hAnsi="Times New Roman" w:cs="Times New Roman"/>
        </w:rPr>
        <w:t>ελληνική και αγγλική</w:t>
      </w:r>
      <w:r w:rsidR="007E1247" w:rsidRPr="001A7ABA">
        <w:rPr>
          <w:rFonts w:ascii="Times New Roman" w:hAnsi="Times New Roman" w:cs="Times New Roman"/>
        </w:rPr>
        <w:t>)</w:t>
      </w:r>
      <w:r w:rsidR="005840C1" w:rsidRPr="001A7ABA">
        <w:rPr>
          <w:rFonts w:ascii="Times New Roman" w:hAnsi="Times New Roman" w:cs="Times New Roman"/>
        </w:rPr>
        <w:t xml:space="preserve">, όπως </w:t>
      </w:r>
      <w:r w:rsidR="007E1247" w:rsidRPr="001A7ABA">
        <w:rPr>
          <w:rFonts w:ascii="Times New Roman" w:hAnsi="Times New Roman" w:cs="Times New Roman"/>
        </w:rPr>
        <w:t xml:space="preserve">αυτοί </w:t>
      </w:r>
      <w:r w:rsidR="005840C1" w:rsidRPr="001A7ABA">
        <w:rPr>
          <w:rFonts w:ascii="Times New Roman" w:hAnsi="Times New Roman" w:cs="Times New Roman"/>
        </w:rPr>
        <w:t>εμφανίζονται στ</w:t>
      </w:r>
      <w:r w:rsidR="007E1247" w:rsidRPr="001A7ABA">
        <w:rPr>
          <w:rFonts w:ascii="Times New Roman" w:hAnsi="Times New Roman" w:cs="Times New Roman"/>
        </w:rPr>
        <w:t>ο</w:t>
      </w:r>
      <w:r w:rsidR="005840C1" w:rsidRPr="001A7ABA">
        <w:rPr>
          <w:rFonts w:ascii="Times New Roman" w:hAnsi="Times New Roman" w:cs="Times New Roman"/>
        </w:rPr>
        <w:t xml:space="preserve"> προφορικ</w:t>
      </w:r>
      <w:r w:rsidR="007E1247" w:rsidRPr="001A7ABA">
        <w:rPr>
          <w:rFonts w:ascii="Times New Roman" w:hAnsi="Times New Roman" w:cs="Times New Roman"/>
        </w:rPr>
        <w:t>ό λόγο</w:t>
      </w:r>
      <w:r w:rsidR="005840C1" w:rsidRPr="001A7ABA">
        <w:rPr>
          <w:rFonts w:ascii="Times New Roman" w:hAnsi="Times New Roman" w:cs="Times New Roman"/>
        </w:rPr>
        <w:t xml:space="preserve"> μέσα </w:t>
      </w:r>
      <w:r w:rsidR="00F443D0" w:rsidRPr="001A7ABA">
        <w:rPr>
          <w:rFonts w:ascii="Times New Roman" w:hAnsi="Times New Roman" w:cs="Times New Roman"/>
        </w:rPr>
        <w:t>σε</w:t>
      </w:r>
      <w:r w:rsidR="005840C1" w:rsidRPr="001A7ABA">
        <w:rPr>
          <w:rFonts w:ascii="Times New Roman" w:hAnsi="Times New Roman" w:cs="Times New Roman"/>
        </w:rPr>
        <w:t xml:space="preserve"> </w:t>
      </w:r>
      <w:r w:rsidR="00E56D5A" w:rsidRPr="001A7ABA">
        <w:rPr>
          <w:rFonts w:ascii="Times New Roman" w:hAnsi="Times New Roman" w:cs="Times New Roman"/>
        </w:rPr>
        <w:t>δύο</w:t>
      </w:r>
      <w:r w:rsidR="005840C1" w:rsidRPr="001A7ABA">
        <w:rPr>
          <w:rFonts w:ascii="Times New Roman" w:hAnsi="Times New Roman" w:cs="Times New Roman"/>
        </w:rPr>
        <w:t xml:space="preserve"> διαφορετικά </w:t>
      </w:r>
      <w:proofErr w:type="spellStart"/>
      <w:r w:rsidR="001F0C26" w:rsidRPr="001A7ABA">
        <w:rPr>
          <w:rFonts w:ascii="Times New Roman" w:hAnsi="Times New Roman" w:cs="Times New Roman"/>
        </w:rPr>
        <w:t>κειμενικά</w:t>
      </w:r>
      <w:proofErr w:type="spellEnd"/>
      <w:r w:rsidR="001F0C26" w:rsidRPr="001A7ABA">
        <w:rPr>
          <w:rFonts w:ascii="Times New Roman" w:hAnsi="Times New Roman" w:cs="Times New Roman"/>
        </w:rPr>
        <w:t xml:space="preserve"> </w:t>
      </w:r>
      <w:r w:rsidR="005840C1" w:rsidRPr="001A7ABA">
        <w:rPr>
          <w:rFonts w:ascii="Times New Roman" w:hAnsi="Times New Roman" w:cs="Times New Roman"/>
        </w:rPr>
        <w:t xml:space="preserve">είδη που εξετάζονται </w:t>
      </w:r>
      <w:r w:rsidR="007E1247" w:rsidRPr="001A7ABA">
        <w:rPr>
          <w:rFonts w:ascii="Times New Roman" w:hAnsi="Times New Roman" w:cs="Times New Roman"/>
        </w:rPr>
        <w:t>αντιπαραβολικά</w:t>
      </w:r>
      <w:r w:rsidR="005840C1" w:rsidRPr="001A7ABA">
        <w:rPr>
          <w:rFonts w:ascii="Times New Roman" w:hAnsi="Times New Roman" w:cs="Times New Roman"/>
        </w:rPr>
        <w:t xml:space="preserve"> στις δυο γλώσσες</w:t>
      </w:r>
      <w:r w:rsidR="00C96B8F" w:rsidRPr="001A7ABA">
        <w:rPr>
          <w:rFonts w:ascii="Times New Roman" w:hAnsi="Times New Roman" w:cs="Times New Roman"/>
        </w:rPr>
        <w:t>.</w:t>
      </w:r>
      <w:r w:rsidR="00851348" w:rsidRPr="001A7ABA">
        <w:rPr>
          <w:rFonts w:ascii="Times New Roman" w:hAnsi="Times New Roman" w:cs="Times New Roman"/>
        </w:rPr>
        <w:t xml:space="preserve"> Για το σκοπό αυτό θα σχηματιστούν δυο συγκρίσιμα </w:t>
      </w:r>
      <w:r w:rsidR="00CF43D5">
        <w:rPr>
          <w:rFonts w:ascii="Times New Roman" w:hAnsi="Times New Roman" w:cs="Times New Roman"/>
        </w:rPr>
        <w:t>σώματα κειμένων</w:t>
      </w:r>
      <w:r w:rsidR="00851348" w:rsidRPr="001A7ABA">
        <w:rPr>
          <w:rFonts w:ascii="Times New Roman" w:hAnsi="Times New Roman" w:cs="Times New Roman"/>
        </w:rPr>
        <w:t xml:space="preserve">, ένα στην κάθε γλώσσα, το καθένα από τα οποία θα περιλαμβάνει δεδομένα </w:t>
      </w:r>
      <w:r w:rsidR="001F0356" w:rsidRPr="001A7ABA">
        <w:rPr>
          <w:rFonts w:ascii="Times New Roman" w:hAnsi="Times New Roman" w:cs="Times New Roman"/>
        </w:rPr>
        <w:t xml:space="preserve">απομαγνητοφωνημένου προφορικού λόγου </w:t>
      </w:r>
      <w:r w:rsidR="00851348" w:rsidRPr="001A7ABA">
        <w:rPr>
          <w:rFonts w:ascii="Times New Roman" w:hAnsi="Times New Roman" w:cs="Times New Roman"/>
        </w:rPr>
        <w:t>από</w:t>
      </w:r>
      <w:r w:rsidR="00121958" w:rsidRPr="001A7ABA">
        <w:rPr>
          <w:rFonts w:ascii="Times New Roman" w:hAnsi="Times New Roman" w:cs="Times New Roman"/>
        </w:rPr>
        <w:t>:</w:t>
      </w:r>
      <w:r w:rsidR="00851348" w:rsidRPr="001A7ABA">
        <w:rPr>
          <w:rFonts w:ascii="Times New Roman" w:hAnsi="Times New Roman" w:cs="Times New Roman"/>
        </w:rPr>
        <w:t xml:space="preserve"> </w:t>
      </w:r>
      <w:r w:rsidR="00D80901" w:rsidRPr="001A7ABA">
        <w:rPr>
          <w:rFonts w:ascii="Times New Roman" w:hAnsi="Times New Roman" w:cs="Times New Roman"/>
        </w:rPr>
        <w:t xml:space="preserve">α) </w:t>
      </w:r>
      <w:r w:rsidR="00CD7155" w:rsidRPr="001A7ABA">
        <w:rPr>
          <w:rFonts w:ascii="Times New Roman" w:hAnsi="Times New Roman" w:cs="Times New Roman"/>
        </w:rPr>
        <w:t>αυθόρμητες καθημερινές</w:t>
      </w:r>
      <w:r w:rsidR="00851348" w:rsidRPr="001A7ABA">
        <w:rPr>
          <w:rFonts w:ascii="Times New Roman" w:hAnsi="Times New Roman" w:cs="Times New Roman"/>
        </w:rPr>
        <w:t xml:space="preserve"> συνομιλίες</w:t>
      </w:r>
      <w:r w:rsidR="00D80901" w:rsidRPr="001A7ABA">
        <w:rPr>
          <w:rFonts w:ascii="Times New Roman" w:hAnsi="Times New Roman" w:cs="Times New Roman"/>
        </w:rPr>
        <w:t xml:space="preserve">, β) τηλεοπτικά </w:t>
      </w:r>
      <w:r w:rsidR="00D80901" w:rsidRPr="001A7ABA">
        <w:rPr>
          <w:rFonts w:ascii="Times New Roman" w:hAnsi="Times New Roman" w:cs="Times New Roman"/>
          <w:lang w:val="en-US"/>
        </w:rPr>
        <w:t>talk</w:t>
      </w:r>
      <w:r w:rsidR="00D80901" w:rsidRPr="001A7ABA">
        <w:rPr>
          <w:rFonts w:ascii="Times New Roman" w:hAnsi="Times New Roman" w:cs="Times New Roman"/>
        </w:rPr>
        <w:t xml:space="preserve"> </w:t>
      </w:r>
      <w:r w:rsidR="00D80901" w:rsidRPr="001A7ABA">
        <w:rPr>
          <w:rFonts w:ascii="Times New Roman" w:hAnsi="Times New Roman" w:cs="Times New Roman"/>
          <w:lang w:val="en-US"/>
        </w:rPr>
        <w:t>show</w:t>
      </w:r>
      <w:r w:rsidR="00C80BDA" w:rsidRPr="001A7ABA">
        <w:rPr>
          <w:rFonts w:ascii="Times New Roman" w:hAnsi="Times New Roman" w:cs="Times New Roman"/>
          <w:lang w:val="en-US"/>
        </w:rPr>
        <w:t>s</w:t>
      </w:r>
      <w:r w:rsidR="00D80901" w:rsidRPr="001A7ABA">
        <w:rPr>
          <w:rFonts w:ascii="Times New Roman" w:hAnsi="Times New Roman" w:cs="Times New Roman"/>
        </w:rPr>
        <w:t>.</w:t>
      </w:r>
      <w:r w:rsidR="00C80BDA" w:rsidRPr="001A7ABA">
        <w:rPr>
          <w:rFonts w:ascii="Times New Roman" w:hAnsi="Times New Roman" w:cs="Times New Roman"/>
        </w:rPr>
        <w:t xml:space="preserve"> Με το</w:t>
      </w:r>
      <w:r w:rsidR="001A7ABA">
        <w:rPr>
          <w:rFonts w:ascii="Times New Roman" w:hAnsi="Times New Roman" w:cs="Times New Roman"/>
        </w:rPr>
        <w:t>ν</w:t>
      </w:r>
      <w:r w:rsidR="00C80BDA" w:rsidRPr="001A7ABA">
        <w:rPr>
          <w:rFonts w:ascii="Times New Roman" w:hAnsi="Times New Roman" w:cs="Times New Roman"/>
        </w:rPr>
        <w:t xml:space="preserve"> τρόπο αυτό θα σχηματιστούν</w:t>
      </w:r>
      <w:r w:rsidR="001A7ABA">
        <w:rPr>
          <w:rFonts w:ascii="Times New Roman" w:hAnsi="Times New Roman" w:cs="Times New Roman"/>
        </w:rPr>
        <w:t xml:space="preserve"> τέσσερα </w:t>
      </w:r>
      <w:proofErr w:type="spellStart"/>
      <w:r w:rsidR="001A7ABA">
        <w:rPr>
          <w:rFonts w:ascii="Times New Roman" w:hAnsi="Times New Roman" w:cs="Times New Roman"/>
        </w:rPr>
        <w:t>υπο</w:t>
      </w:r>
      <w:proofErr w:type="spellEnd"/>
      <w:r w:rsidR="001A7ABA">
        <w:rPr>
          <w:rFonts w:ascii="Times New Roman" w:hAnsi="Times New Roman" w:cs="Times New Roman"/>
        </w:rPr>
        <w:t>-σώματα κειμένων, δύ</w:t>
      </w:r>
      <w:r w:rsidR="00C80BDA" w:rsidRPr="001A7ABA">
        <w:rPr>
          <w:rFonts w:ascii="Times New Roman" w:hAnsi="Times New Roman" w:cs="Times New Roman"/>
        </w:rPr>
        <w:t>ο για κάθε γλώσσα.</w:t>
      </w:r>
    </w:p>
    <w:p w:rsidR="00D929D8" w:rsidRPr="001A7ABA" w:rsidRDefault="00DA0588" w:rsidP="002D7D34">
      <w:pPr>
        <w:ind w:firstLine="720"/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>Τ</w:t>
      </w:r>
      <w:r w:rsidR="00463ACF" w:rsidRPr="001A7ABA">
        <w:rPr>
          <w:rFonts w:ascii="Times New Roman" w:hAnsi="Times New Roman" w:cs="Times New Roman"/>
        </w:rPr>
        <w:t>α</w:t>
      </w:r>
      <w:r w:rsidRPr="001A7ABA">
        <w:rPr>
          <w:rFonts w:ascii="Times New Roman" w:hAnsi="Times New Roman" w:cs="Times New Roman"/>
        </w:rPr>
        <w:t xml:space="preserve"> </w:t>
      </w:r>
      <w:r w:rsidR="00DF6915">
        <w:rPr>
          <w:rFonts w:ascii="Times New Roman" w:hAnsi="Times New Roman" w:cs="Times New Roman"/>
        </w:rPr>
        <w:t>σώματα κειμένων</w:t>
      </w:r>
      <w:r w:rsidRPr="001A7ABA">
        <w:rPr>
          <w:rFonts w:ascii="Times New Roman" w:hAnsi="Times New Roman" w:cs="Times New Roman"/>
        </w:rPr>
        <w:t xml:space="preserve"> </w:t>
      </w:r>
      <w:r w:rsidR="00B9286B" w:rsidRPr="001A7ABA">
        <w:rPr>
          <w:rFonts w:ascii="Times New Roman" w:hAnsi="Times New Roman" w:cs="Times New Roman"/>
        </w:rPr>
        <w:t xml:space="preserve">των συνομιλιών </w:t>
      </w:r>
      <w:r w:rsidR="00B8140C" w:rsidRPr="001A7ABA">
        <w:rPr>
          <w:rFonts w:ascii="Times New Roman" w:hAnsi="Times New Roman" w:cs="Times New Roman"/>
        </w:rPr>
        <w:t xml:space="preserve">θα εξαχθούν από τα αντίστοιχα </w:t>
      </w:r>
      <w:r w:rsidR="00B9286B" w:rsidRPr="001A7ABA">
        <w:rPr>
          <w:rFonts w:ascii="Times New Roman" w:hAnsi="Times New Roman" w:cs="Times New Roman"/>
        </w:rPr>
        <w:t xml:space="preserve">προφορικά </w:t>
      </w:r>
      <w:proofErr w:type="spellStart"/>
      <w:r w:rsidR="00B8140C" w:rsidRPr="001A7ABA">
        <w:rPr>
          <w:rFonts w:ascii="Times New Roman" w:hAnsi="Times New Roman" w:cs="Times New Roman"/>
        </w:rPr>
        <w:t>υπο</w:t>
      </w:r>
      <w:proofErr w:type="spellEnd"/>
      <w:r w:rsidR="00B9286B" w:rsidRPr="001A7ABA">
        <w:rPr>
          <w:rFonts w:ascii="Times New Roman" w:hAnsi="Times New Roman" w:cs="Times New Roman"/>
        </w:rPr>
        <w:t>-σώματα</w:t>
      </w:r>
      <w:r w:rsidR="00B8140C" w:rsidRPr="001A7ABA">
        <w:rPr>
          <w:rFonts w:ascii="Times New Roman" w:hAnsi="Times New Roman" w:cs="Times New Roman"/>
        </w:rPr>
        <w:t xml:space="preserve"> των ΣΕΚ</w:t>
      </w:r>
      <w:r w:rsidR="002206B2">
        <w:rPr>
          <w:rFonts w:ascii="Times New Roman" w:hAnsi="Times New Roman" w:cs="Times New Roman"/>
        </w:rPr>
        <w:t xml:space="preserve"> (Σώμα Ελληνικών Κειμένων)</w:t>
      </w:r>
      <w:r w:rsidR="00B8140C" w:rsidRPr="001A7ABA">
        <w:rPr>
          <w:rFonts w:ascii="Times New Roman" w:hAnsi="Times New Roman" w:cs="Times New Roman"/>
        </w:rPr>
        <w:t xml:space="preserve"> και </w:t>
      </w:r>
      <w:r w:rsidR="00B8140C" w:rsidRPr="001A7ABA">
        <w:rPr>
          <w:rFonts w:ascii="Times New Roman" w:hAnsi="Times New Roman" w:cs="Times New Roman"/>
          <w:lang w:val="en-US"/>
        </w:rPr>
        <w:t>BNC</w:t>
      </w:r>
      <w:r w:rsidR="002206B2">
        <w:rPr>
          <w:rFonts w:ascii="Times New Roman" w:hAnsi="Times New Roman" w:cs="Times New Roman"/>
        </w:rPr>
        <w:t xml:space="preserve"> (</w:t>
      </w:r>
      <w:r w:rsidR="002206B2">
        <w:rPr>
          <w:rFonts w:ascii="Times New Roman" w:hAnsi="Times New Roman" w:cs="Times New Roman"/>
          <w:lang w:val="en-US"/>
        </w:rPr>
        <w:t>British</w:t>
      </w:r>
      <w:r w:rsidR="002206B2" w:rsidRPr="002206B2">
        <w:rPr>
          <w:rFonts w:ascii="Times New Roman" w:hAnsi="Times New Roman" w:cs="Times New Roman"/>
        </w:rPr>
        <w:t xml:space="preserve"> </w:t>
      </w:r>
      <w:r w:rsidR="002206B2">
        <w:rPr>
          <w:rFonts w:ascii="Times New Roman" w:hAnsi="Times New Roman" w:cs="Times New Roman"/>
          <w:lang w:val="en-US"/>
        </w:rPr>
        <w:t>National</w:t>
      </w:r>
      <w:r w:rsidR="002206B2" w:rsidRPr="002206B2">
        <w:rPr>
          <w:rFonts w:ascii="Times New Roman" w:hAnsi="Times New Roman" w:cs="Times New Roman"/>
        </w:rPr>
        <w:t xml:space="preserve"> </w:t>
      </w:r>
      <w:r w:rsidR="002206B2">
        <w:rPr>
          <w:rFonts w:ascii="Times New Roman" w:hAnsi="Times New Roman" w:cs="Times New Roman"/>
          <w:lang w:val="en-US"/>
        </w:rPr>
        <w:t>Corpus</w:t>
      </w:r>
      <w:r w:rsidR="002206B2">
        <w:rPr>
          <w:rFonts w:ascii="Times New Roman" w:hAnsi="Times New Roman" w:cs="Times New Roman"/>
        </w:rPr>
        <w:t>)</w:t>
      </w:r>
      <w:r w:rsidR="00B9286B" w:rsidRPr="001A7ABA">
        <w:rPr>
          <w:rFonts w:ascii="Times New Roman" w:hAnsi="Times New Roman" w:cs="Times New Roman"/>
        </w:rPr>
        <w:t xml:space="preserve">. Οι συνομιλίες συγκροτούν το δικό τους </w:t>
      </w:r>
      <w:proofErr w:type="spellStart"/>
      <w:r w:rsidR="00B9286B" w:rsidRPr="001A7ABA">
        <w:rPr>
          <w:rFonts w:ascii="Times New Roman" w:hAnsi="Times New Roman" w:cs="Times New Roman"/>
        </w:rPr>
        <w:t>κειμενικό</w:t>
      </w:r>
      <w:proofErr w:type="spellEnd"/>
      <w:r w:rsidR="00B9286B" w:rsidRPr="001A7ABA">
        <w:rPr>
          <w:rFonts w:ascii="Times New Roman" w:hAnsi="Times New Roman" w:cs="Times New Roman"/>
        </w:rPr>
        <w:t xml:space="preserve"> είδος</w:t>
      </w:r>
      <w:r w:rsidR="00F443D0" w:rsidRPr="001A7ABA">
        <w:rPr>
          <w:rFonts w:ascii="Times New Roman" w:hAnsi="Times New Roman" w:cs="Times New Roman"/>
        </w:rPr>
        <w:t>,</w:t>
      </w:r>
      <w:r w:rsidR="00B9286B" w:rsidRPr="001A7ABA">
        <w:rPr>
          <w:rFonts w:ascii="Times New Roman" w:hAnsi="Times New Roman" w:cs="Times New Roman"/>
        </w:rPr>
        <w:t xml:space="preserve"> </w:t>
      </w:r>
      <w:r w:rsidR="00121958" w:rsidRPr="001A7ABA">
        <w:rPr>
          <w:rFonts w:ascii="Times New Roman" w:hAnsi="Times New Roman" w:cs="Times New Roman"/>
        </w:rPr>
        <w:t>αντιπροσωπεύ</w:t>
      </w:r>
      <w:r w:rsidR="00B9286B" w:rsidRPr="001A7ABA">
        <w:rPr>
          <w:rFonts w:ascii="Times New Roman" w:hAnsi="Times New Roman" w:cs="Times New Roman"/>
        </w:rPr>
        <w:t>οντας</w:t>
      </w:r>
      <w:r w:rsidR="00D80901" w:rsidRPr="001A7ABA">
        <w:rPr>
          <w:rFonts w:ascii="Times New Roman" w:hAnsi="Times New Roman" w:cs="Times New Roman"/>
        </w:rPr>
        <w:t xml:space="preserve"> τον προφορικό </w:t>
      </w:r>
      <w:r w:rsidR="00CD7155" w:rsidRPr="001A7ABA">
        <w:rPr>
          <w:rFonts w:ascii="Times New Roman" w:hAnsi="Times New Roman" w:cs="Times New Roman"/>
        </w:rPr>
        <w:t xml:space="preserve">αυθόρμητο </w:t>
      </w:r>
      <w:r w:rsidR="00D80901" w:rsidRPr="001A7ABA">
        <w:rPr>
          <w:rFonts w:ascii="Times New Roman" w:hAnsi="Times New Roman" w:cs="Times New Roman"/>
        </w:rPr>
        <w:t>λόγο</w:t>
      </w:r>
      <w:r w:rsidR="00CD7155" w:rsidRPr="001A7ABA">
        <w:rPr>
          <w:rFonts w:ascii="Times New Roman" w:hAnsi="Times New Roman" w:cs="Times New Roman"/>
        </w:rPr>
        <w:t xml:space="preserve">, ο οποίος έχει συγκεκριμένα </w:t>
      </w:r>
      <w:proofErr w:type="spellStart"/>
      <w:r w:rsidR="00CD7155" w:rsidRPr="001A7ABA">
        <w:rPr>
          <w:rFonts w:ascii="Times New Roman" w:hAnsi="Times New Roman" w:cs="Times New Roman"/>
        </w:rPr>
        <w:lastRenderedPageBreak/>
        <w:t>λεξικογραμματικά</w:t>
      </w:r>
      <w:proofErr w:type="spellEnd"/>
      <w:r w:rsidR="00CD7155" w:rsidRPr="001A7ABA">
        <w:rPr>
          <w:rFonts w:ascii="Times New Roman" w:hAnsi="Times New Roman" w:cs="Times New Roman"/>
        </w:rPr>
        <w:t xml:space="preserve"> χαρακτηριστικά </w:t>
      </w:r>
      <w:r w:rsidR="00B9286B" w:rsidRPr="001A7ABA">
        <w:rPr>
          <w:rFonts w:ascii="Times New Roman" w:hAnsi="Times New Roman" w:cs="Times New Roman"/>
        </w:rPr>
        <w:t xml:space="preserve">και δομή, όπως επίσης και </w:t>
      </w:r>
      <w:r w:rsidR="00CD7155" w:rsidRPr="001A7ABA">
        <w:rPr>
          <w:rFonts w:ascii="Times New Roman" w:hAnsi="Times New Roman" w:cs="Times New Roman"/>
        </w:rPr>
        <w:t>δική του γραμματική (</w:t>
      </w:r>
      <w:proofErr w:type="spellStart"/>
      <w:r w:rsidR="00CD7155" w:rsidRPr="001A7ABA">
        <w:rPr>
          <w:rFonts w:ascii="Times New Roman" w:hAnsi="Times New Roman" w:cs="Times New Roman"/>
        </w:rPr>
        <w:t>Γούτσος</w:t>
      </w:r>
      <w:proofErr w:type="spellEnd"/>
      <w:r w:rsidR="00CD7155" w:rsidRPr="001A7ABA">
        <w:rPr>
          <w:rFonts w:ascii="Times New Roman" w:hAnsi="Times New Roman" w:cs="Times New Roman"/>
        </w:rPr>
        <w:t xml:space="preserve"> 2014α)</w:t>
      </w:r>
      <w:r w:rsidR="001F0356" w:rsidRPr="001A7ABA">
        <w:rPr>
          <w:rFonts w:ascii="Times New Roman" w:hAnsi="Times New Roman" w:cs="Times New Roman"/>
        </w:rPr>
        <w:t xml:space="preserve">. </w:t>
      </w:r>
    </w:p>
    <w:p w:rsidR="00993275" w:rsidRPr="001A7ABA" w:rsidRDefault="00121958" w:rsidP="002D7D34">
      <w:pPr>
        <w:ind w:firstLine="720"/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 xml:space="preserve">Τα τηλεοπτικά </w:t>
      </w:r>
      <w:r w:rsidR="00CF43D5">
        <w:rPr>
          <w:rFonts w:ascii="Times New Roman" w:hAnsi="Times New Roman" w:cs="Times New Roman"/>
        </w:rPr>
        <w:t>σώματα κειμένων</w:t>
      </w:r>
      <w:r w:rsidR="00B9286B" w:rsidRPr="001A7ABA">
        <w:rPr>
          <w:rFonts w:ascii="Times New Roman" w:hAnsi="Times New Roman" w:cs="Times New Roman"/>
        </w:rPr>
        <w:t>,</w:t>
      </w:r>
      <w:r w:rsidRPr="001A7ABA">
        <w:rPr>
          <w:rFonts w:ascii="Times New Roman" w:hAnsi="Times New Roman" w:cs="Times New Roman"/>
        </w:rPr>
        <w:t xml:space="preserve"> </w:t>
      </w:r>
      <w:r w:rsidR="00B8140C" w:rsidRPr="001A7ABA">
        <w:rPr>
          <w:rFonts w:ascii="Times New Roman" w:hAnsi="Times New Roman" w:cs="Times New Roman"/>
        </w:rPr>
        <w:t>από την άλλη πλευρά</w:t>
      </w:r>
      <w:r w:rsidR="00B9286B" w:rsidRPr="001A7ABA">
        <w:rPr>
          <w:rFonts w:ascii="Times New Roman" w:hAnsi="Times New Roman" w:cs="Times New Roman"/>
        </w:rPr>
        <w:t>,</w:t>
      </w:r>
      <w:r w:rsidR="00B8140C" w:rsidRPr="001A7ABA">
        <w:rPr>
          <w:rFonts w:ascii="Times New Roman" w:hAnsi="Times New Roman" w:cs="Times New Roman"/>
        </w:rPr>
        <w:t xml:space="preserve"> </w:t>
      </w:r>
      <w:r w:rsidRPr="001A7ABA">
        <w:rPr>
          <w:rFonts w:ascii="Times New Roman" w:hAnsi="Times New Roman" w:cs="Times New Roman"/>
        </w:rPr>
        <w:t xml:space="preserve">θα περιλάβουν αποσπάσματα συνεντεύξεων από </w:t>
      </w:r>
      <w:r w:rsidRPr="001A7ABA">
        <w:rPr>
          <w:rFonts w:ascii="Times New Roman" w:hAnsi="Times New Roman" w:cs="Times New Roman"/>
          <w:lang w:val="en-US"/>
        </w:rPr>
        <w:t>talk</w:t>
      </w:r>
      <w:r w:rsidRPr="001A7ABA">
        <w:rPr>
          <w:rFonts w:ascii="Times New Roman" w:hAnsi="Times New Roman" w:cs="Times New Roman"/>
        </w:rPr>
        <w:t xml:space="preserve"> </w:t>
      </w:r>
      <w:r w:rsidRPr="001A7ABA">
        <w:rPr>
          <w:rFonts w:ascii="Times New Roman" w:hAnsi="Times New Roman" w:cs="Times New Roman"/>
          <w:lang w:val="en-US"/>
        </w:rPr>
        <w:t>shows</w:t>
      </w:r>
      <w:r w:rsidRPr="001A7ABA">
        <w:rPr>
          <w:rFonts w:ascii="Times New Roman" w:hAnsi="Times New Roman" w:cs="Times New Roman"/>
        </w:rPr>
        <w:t xml:space="preserve"> της αμερικανικής τηλεόρασης (π.χ</w:t>
      </w:r>
      <w:r w:rsidRPr="001A7ABA">
        <w:rPr>
          <w:rFonts w:ascii="Times New Roman" w:hAnsi="Times New Roman" w:cs="Times New Roman"/>
          <w:i/>
          <w:iCs/>
        </w:rPr>
        <w:t xml:space="preserve">. </w:t>
      </w:r>
      <w:r w:rsidRPr="001A7ABA">
        <w:rPr>
          <w:rFonts w:ascii="Times New Roman" w:hAnsi="Times New Roman" w:cs="Times New Roman"/>
          <w:i/>
          <w:iCs/>
          <w:lang w:val="en-US"/>
        </w:rPr>
        <w:t>Larry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King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Live</w:t>
      </w:r>
      <w:r w:rsidRPr="001A7ABA">
        <w:rPr>
          <w:rFonts w:ascii="Times New Roman" w:hAnsi="Times New Roman" w:cs="Times New Roman"/>
        </w:rPr>
        <w:t xml:space="preserve">, </w:t>
      </w:r>
      <w:r w:rsidRPr="001A7ABA">
        <w:rPr>
          <w:rFonts w:ascii="Times New Roman" w:hAnsi="Times New Roman" w:cs="Times New Roman"/>
          <w:i/>
          <w:iCs/>
          <w:lang w:val="en-US"/>
        </w:rPr>
        <w:t>Real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Time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with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Bill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Maher</w:t>
      </w:r>
      <w:r w:rsidRPr="001A7ABA">
        <w:rPr>
          <w:rFonts w:ascii="Times New Roman" w:hAnsi="Times New Roman" w:cs="Times New Roman"/>
        </w:rPr>
        <w:t xml:space="preserve">, </w:t>
      </w:r>
      <w:r w:rsidRPr="001A7ABA">
        <w:rPr>
          <w:rFonts w:ascii="Times New Roman" w:hAnsi="Times New Roman" w:cs="Times New Roman"/>
          <w:i/>
          <w:iCs/>
          <w:lang w:val="en-US"/>
        </w:rPr>
        <w:t>The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Drew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Barrymore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Show</w:t>
      </w:r>
      <w:r w:rsidRPr="001A7ABA">
        <w:rPr>
          <w:rFonts w:ascii="Times New Roman" w:hAnsi="Times New Roman" w:cs="Times New Roman"/>
        </w:rPr>
        <w:t xml:space="preserve">, </w:t>
      </w:r>
      <w:r w:rsidRPr="001A7ABA">
        <w:rPr>
          <w:rFonts w:ascii="Times New Roman" w:hAnsi="Times New Roman" w:cs="Times New Roman"/>
          <w:i/>
          <w:iCs/>
          <w:lang w:val="en-US"/>
        </w:rPr>
        <w:t>The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Late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Show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with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Steven</w:t>
      </w:r>
      <w:r w:rsidRPr="001A7ABA">
        <w:rPr>
          <w:rFonts w:ascii="Times New Roman" w:hAnsi="Times New Roman" w:cs="Times New Roman"/>
          <w:i/>
          <w:iCs/>
        </w:rPr>
        <w:t xml:space="preserve"> </w:t>
      </w:r>
      <w:r w:rsidRPr="001A7ABA">
        <w:rPr>
          <w:rFonts w:ascii="Times New Roman" w:hAnsi="Times New Roman" w:cs="Times New Roman"/>
          <w:i/>
          <w:iCs/>
          <w:lang w:val="en-US"/>
        </w:rPr>
        <w:t>Colbert</w:t>
      </w:r>
      <w:r w:rsidRPr="001A7ABA">
        <w:rPr>
          <w:rFonts w:ascii="Times New Roman" w:hAnsi="Times New Roman" w:cs="Times New Roman"/>
        </w:rPr>
        <w:t xml:space="preserve"> κ.α</w:t>
      </w:r>
      <w:r w:rsidR="00C80BDA" w:rsidRPr="001A7ABA">
        <w:rPr>
          <w:rFonts w:ascii="Times New Roman" w:hAnsi="Times New Roman" w:cs="Times New Roman"/>
        </w:rPr>
        <w:t>.</w:t>
      </w:r>
      <w:r w:rsidRPr="001A7ABA">
        <w:rPr>
          <w:rFonts w:ascii="Times New Roman" w:hAnsi="Times New Roman" w:cs="Times New Roman"/>
        </w:rPr>
        <w:t xml:space="preserve">), ενώ τα αντίστοιχα ελληνικά θα περιλάβουν αποσπάσματα από </w:t>
      </w:r>
      <w:r w:rsidR="00C80BDA" w:rsidRPr="001A7ABA">
        <w:rPr>
          <w:rFonts w:ascii="Times New Roman" w:hAnsi="Times New Roman" w:cs="Times New Roman"/>
        </w:rPr>
        <w:t xml:space="preserve">συνεντεύξεις </w:t>
      </w:r>
      <w:r w:rsidR="00102097" w:rsidRPr="001A7ABA">
        <w:rPr>
          <w:rFonts w:ascii="Times New Roman" w:hAnsi="Times New Roman" w:cs="Times New Roman"/>
        </w:rPr>
        <w:t xml:space="preserve">στις </w:t>
      </w:r>
      <w:r w:rsidR="00945A3B" w:rsidRPr="001A7ABA">
        <w:rPr>
          <w:rFonts w:ascii="Times New Roman" w:hAnsi="Times New Roman" w:cs="Times New Roman"/>
        </w:rPr>
        <w:t xml:space="preserve">τηλεοπτικές </w:t>
      </w:r>
      <w:r w:rsidR="00102097" w:rsidRPr="001A7ABA">
        <w:rPr>
          <w:rFonts w:ascii="Times New Roman" w:hAnsi="Times New Roman" w:cs="Times New Roman"/>
        </w:rPr>
        <w:t>εκπομπές των</w:t>
      </w:r>
      <w:r w:rsidR="00C80BDA" w:rsidRPr="001A7ABA">
        <w:rPr>
          <w:rFonts w:ascii="Times New Roman" w:hAnsi="Times New Roman" w:cs="Times New Roman"/>
        </w:rPr>
        <w:t xml:space="preserve"> Γρηγόρη </w:t>
      </w:r>
      <w:proofErr w:type="spellStart"/>
      <w:r w:rsidR="00C80BDA" w:rsidRPr="001A7ABA">
        <w:rPr>
          <w:rFonts w:ascii="Times New Roman" w:hAnsi="Times New Roman" w:cs="Times New Roman"/>
        </w:rPr>
        <w:t>Αρναούτογλου</w:t>
      </w:r>
      <w:proofErr w:type="spellEnd"/>
      <w:r w:rsidR="00C80BDA" w:rsidRPr="001A7ABA">
        <w:rPr>
          <w:rFonts w:ascii="Times New Roman" w:hAnsi="Times New Roman" w:cs="Times New Roman"/>
        </w:rPr>
        <w:t xml:space="preserve">-Δημήτρη </w:t>
      </w:r>
      <w:proofErr w:type="spellStart"/>
      <w:r w:rsidR="00C80BDA" w:rsidRPr="001A7ABA">
        <w:rPr>
          <w:rFonts w:ascii="Times New Roman" w:hAnsi="Times New Roman" w:cs="Times New Roman"/>
        </w:rPr>
        <w:t>Σταρόβα</w:t>
      </w:r>
      <w:proofErr w:type="spellEnd"/>
      <w:r w:rsidR="00C80BDA" w:rsidRPr="001A7ABA">
        <w:rPr>
          <w:rFonts w:ascii="Times New Roman" w:hAnsi="Times New Roman" w:cs="Times New Roman"/>
        </w:rPr>
        <w:t xml:space="preserve">, </w:t>
      </w:r>
      <w:proofErr w:type="spellStart"/>
      <w:r w:rsidR="00C80BDA" w:rsidRPr="001A7ABA">
        <w:rPr>
          <w:rFonts w:ascii="Times New Roman" w:hAnsi="Times New Roman" w:cs="Times New Roman"/>
        </w:rPr>
        <w:t>Θέμου</w:t>
      </w:r>
      <w:proofErr w:type="spellEnd"/>
      <w:r w:rsidR="00C80BDA" w:rsidRPr="001A7ABA">
        <w:rPr>
          <w:rFonts w:ascii="Times New Roman" w:hAnsi="Times New Roman" w:cs="Times New Roman"/>
        </w:rPr>
        <w:t xml:space="preserve"> Αναστασιάδη-Βαγγέλη </w:t>
      </w:r>
      <w:proofErr w:type="spellStart"/>
      <w:r w:rsidR="00C80BDA" w:rsidRPr="001A7ABA">
        <w:rPr>
          <w:rFonts w:ascii="Times New Roman" w:hAnsi="Times New Roman" w:cs="Times New Roman"/>
        </w:rPr>
        <w:t>Περρή</w:t>
      </w:r>
      <w:proofErr w:type="spellEnd"/>
      <w:r w:rsidR="00C80BDA" w:rsidRPr="001A7ABA">
        <w:rPr>
          <w:rFonts w:ascii="Times New Roman" w:hAnsi="Times New Roman" w:cs="Times New Roman"/>
        </w:rPr>
        <w:t>, Πέτρου Κωστόπουλου, Γιώργου Λιάγκα</w:t>
      </w:r>
      <w:r w:rsidR="001A7ABA">
        <w:rPr>
          <w:rFonts w:ascii="Times New Roman" w:hAnsi="Times New Roman" w:cs="Times New Roman"/>
        </w:rPr>
        <w:t xml:space="preserve"> κ.ά</w:t>
      </w:r>
      <w:r w:rsidR="00102097" w:rsidRPr="001A7ABA">
        <w:rPr>
          <w:rFonts w:ascii="Times New Roman" w:hAnsi="Times New Roman" w:cs="Times New Roman"/>
        </w:rPr>
        <w:t>.</w:t>
      </w:r>
      <w:r w:rsidR="00C80BDA" w:rsidRPr="001A7ABA">
        <w:rPr>
          <w:rFonts w:ascii="Times New Roman" w:hAnsi="Times New Roman" w:cs="Times New Roman"/>
        </w:rPr>
        <w:t xml:space="preserve"> Το </w:t>
      </w:r>
      <w:proofErr w:type="spellStart"/>
      <w:r w:rsidR="00C80BDA" w:rsidRPr="001A7ABA">
        <w:rPr>
          <w:rFonts w:ascii="Times New Roman" w:hAnsi="Times New Roman" w:cs="Times New Roman"/>
        </w:rPr>
        <w:t>κειμενικό</w:t>
      </w:r>
      <w:proofErr w:type="spellEnd"/>
      <w:r w:rsidR="00C80BDA" w:rsidRPr="001A7ABA">
        <w:rPr>
          <w:rFonts w:ascii="Times New Roman" w:hAnsi="Times New Roman" w:cs="Times New Roman"/>
        </w:rPr>
        <w:t xml:space="preserve"> είδος του </w:t>
      </w:r>
      <w:r w:rsidR="001A7ABA">
        <w:rPr>
          <w:rFonts w:ascii="Times New Roman" w:hAnsi="Times New Roman" w:cs="Times New Roman"/>
        </w:rPr>
        <w:t>αγγλοσαξο</w:t>
      </w:r>
      <w:r w:rsidR="00894D81" w:rsidRPr="001A7ABA">
        <w:rPr>
          <w:rFonts w:ascii="Times New Roman" w:hAnsi="Times New Roman" w:cs="Times New Roman"/>
        </w:rPr>
        <w:t xml:space="preserve">νικού </w:t>
      </w:r>
      <w:r w:rsidR="00993275" w:rsidRPr="001A7ABA">
        <w:rPr>
          <w:rFonts w:ascii="Times New Roman" w:hAnsi="Times New Roman" w:cs="Times New Roman"/>
        </w:rPr>
        <w:t>τηλεοπτικ</w:t>
      </w:r>
      <w:r w:rsidR="00F56A0E" w:rsidRPr="001A7ABA">
        <w:rPr>
          <w:rFonts w:ascii="Times New Roman" w:hAnsi="Times New Roman" w:cs="Times New Roman"/>
        </w:rPr>
        <w:t>ού</w:t>
      </w:r>
      <w:r w:rsidR="00993275" w:rsidRPr="001A7ABA">
        <w:rPr>
          <w:rFonts w:ascii="Times New Roman" w:hAnsi="Times New Roman" w:cs="Times New Roman"/>
        </w:rPr>
        <w:t xml:space="preserve"> </w:t>
      </w:r>
      <w:r w:rsidR="00C80BDA" w:rsidRPr="001A7ABA">
        <w:rPr>
          <w:rFonts w:ascii="Times New Roman" w:hAnsi="Times New Roman" w:cs="Times New Roman"/>
          <w:lang w:val="en-US"/>
        </w:rPr>
        <w:t>talk</w:t>
      </w:r>
      <w:r w:rsidR="00C80BDA" w:rsidRPr="001A7ABA">
        <w:rPr>
          <w:rFonts w:ascii="Times New Roman" w:hAnsi="Times New Roman" w:cs="Times New Roman"/>
        </w:rPr>
        <w:t xml:space="preserve"> </w:t>
      </w:r>
      <w:r w:rsidR="00C80BDA" w:rsidRPr="001A7ABA">
        <w:rPr>
          <w:rFonts w:ascii="Times New Roman" w:hAnsi="Times New Roman" w:cs="Times New Roman"/>
          <w:lang w:val="en-US"/>
        </w:rPr>
        <w:t>show</w:t>
      </w:r>
      <w:r w:rsidR="00F56A0E" w:rsidRPr="001A7ABA">
        <w:rPr>
          <w:rFonts w:ascii="Times New Roman" w:hAnsi="Times New Roman" w:cs="Times New Roman"/>
        </w:rPr>
        <w:t xml:space="preserve"> </w:t>
      </w:r>
      <w:r w:rsidR="00F9235D" w:rsidRPr="001A7ABA">
        <w:rPr>
          <w:rFonts w:ascii="Times New Roman" w:hAnsi="Times New Roman" w:cs="Times New Roman"/>
        </w:rPr>
        <w:t>έχει χαρακτήρα ενημερωτικό-ψυχαγωγικό (</w:t>
      </w:r>
      <w:r w:rsidR="00F9235D" w:rsidRPr="001A7ABA">
        <w:rPr>
          <w:rFonts w:ascii="Times New Roman" w:hAnsi="Times New Roman" w:cs="Times New Roman"/>
          <w:lang w:val="en-US"/>
        </w:rPr>
        <w:t>infotainment</w:t>
      </w:r>
      <w:r w:rsidR="00F9235D" w:rsidRPr="001A7ABA">
        <w:rPr>
          <w:rFonts w:ascii="Times New Roman" w:hAnsi="Times New Roman" w:cs="Times New Roman"/>
        </w:rPr>
        <w:t xml:space="preserve"> στην αγγλική) και </w:t>
      </w:r>
      <w:r w:rsidR="00F721CB" w:rsidRPr="001A7ABA">
        <w:rPr>
          <w:rFonts w:ascii="Times New Roman" w:hAnsi="Times New Roman" w:cs="Times New Roman"/>
        </w:rPr>
        <w:t xml:space="preserve">μπορεί να χαρακτηριστεί </w:t>
      </w:r>
      <w:r w:rsidR="00ED3E9B" w:rsidRPr="001A7ABA">
        <w:rPr>
          <w:rFonts w:ascii="Times New Roman" w:hAnsi="Times New Roman" w:cs="Times New Roman"/>
        </w:rPr>
        <w:t xml:space="preserve">ως ένα υβριδικό/μικτό </w:t>
      </w:r>
      <w:r w:rsidR="0066415B" w:rsidRPr="001A7ABA">
        <w:rPr>
          <w:rFonts w:ascii="Times New Roman" w:hAnsi="Times New Roman" w:cs="Times New Roman"/>
        </w:rPr>
        <w:t>είδος τηλεοπτικού λόγου (</w:t>
      </w:r>
      <w:r w:rsidR="0066415B" w:rsidRPr="001A7ABA">
        <w:rPr>
          <w:rFonts w:ascii="Times New Roman" w:hAnsi="Times New Roman" w:cs="Times New Roman"/>
          <w:lang w:val="en-US"/>
        </w:rPr>
        <w:t>semi</w:t>
      </w:r>
      <w:r w:rsidR="0066415B" w:rsidRPr="001A7ABA">
        <w:rPr>
          <w:rFonts w:ascii="Times New Roman" w:hAnsi="Times New Roman" w:cs="Times New Roman"/>
        </w:rPr>
        <w:t>-</w:t>
      </w:r>
      <w:r w:rsidR="0066415B" w:rsidRPr="001A7ABA">
        <w:rPr>
          <w:rFonts w:ascii="Times New Roman" w:hAnsi="Times New Roman" w:cs="Times New Roman"/>
          <w:lang w:val="en-US"/>
        </w:rPr>
        <w:t>constitutional</w:t>
      </w:r>
      <w:r w:rsidR="0066415B" w:rsidRPr="001A7ABA">
        <w:rPr>
          <w:rFonts w:ascii="Times New Roman" w:hAnsi="Times New Roman" w:cs="Times New Roman"/>
        </w:rPr>
        <w:t xml:space="preserve"> </w:t>
      </w:r>
      <w:r w:rsidR="0066415B" w:rsidRPr="001A7ABA">
        <w:rPr>
          <w:rFonts w:ascii="Times New Roman" w:hAnsi="Times New Roman" w:cs="Times New Roman"/>
          <w:lang w:val="en-US"/>
        </w:rPr>
        <w:t>discourse</w:t>
      </w:r>
      <w:r w:rsidR="0066415B" w:rsidRPr="001A7ABA">
        <w:rPr>
          <w:rFonts w:ascii="Times New Roman" w:hAnsi="Times New Roman" w:cs="Times New Roman"/>
        </w:rPr>
        <w:t>)</w:t>
      </w:r>
      <w:r w:rsidR="00E37B89" w:rsidRPr="001A7ABA">
        <w:rPr>
          <w:rFonts w:ascii="Times New Roman" w:hAnsi="Times New Roman" w:cs="Times New Roman"/>
        </w:rPr>
        <w:t>,</w:t>
      </w:r>
      <w:r w:rsidR="00F9235D" w:rsidRPr="001A7ABA">
        <w:rPr>
          <w:rFonts w:ascii="Times New Roman" w:hAnsi="Times New Roman" w:cs="Times New Roman"/>
        </w:rPr>
        <w:t xml:space="preserve"> </w:t>
      </w:r>
      <w:r w:rsidR="00ED3E9B" w:rsidRPr="001A7ABA">
        <w:rPr>
          <w:rFonts w:ascii="Times New Roman" w:hAnsi="Times New Roman" w:cs="Times New Roman"/>
        </w:rPr>
        <w:t xml:space="preserve">καθώς </w:t>
      </w:r>
      <w:r w:rsidR="00F721CB" w:rsidRPr="001A7ABA">
        <w:rPr>
          <w:rFonts w:ascii="Times New Roman" w:hAnsi="Times New Roman" w:cs="Times New Roman"/>
        </w:rPr>
        <w:t>συνδυάζει χ</w:t>
      </w:r>
      <w:r w:rsidR="00ED3E9B" w:rsidRPr="001A7ABA">
        <w:rPr>
          <w:rFonts w:ascii="Times New Roman" w:hAnsi="Times New Roman" w:cs="Times New Roman"/>
        </w:rPr>
        <w:t>α</w:t>
      </w:r>
      <w:r w:rsidR="00F721CB" w:rsidRPr="001A7ABA">
        <w:rPr>
          <w:rFonts w:ascii="Times New Roman" w:hAnsi="Times New Roman" w:cs="Times New Roman"/>
        </w:rPr>
        <w:t xml:space="preserve">ρακτηριστικά </w:t>
      </w:r>
      <w:r w:rsidR="00DA0588" w:rsidRPr="001A7ABA">
        <w:rPr>
          <w:rFonts w:ascii="Times New Roman" w:hAnsi="Times New Roman" w:cs="Times New Roman"/>
        </w:rPr>
        <w:t>που</w:t>
      </w:r>
      <w:r w:rsidR="00516586" w:rsidRPr="001A7ABA">
        <w:rPr>
          <w:rFonts w:ascii="Times New Roman" w:hAnsi="Times New Roman" w:cs="Times New Roman"/>
        </w:rPr>
        <w:t xml:space="preserve"> ανήκουν τόσο στην αυθόρμητη </w:t>
      </w:r>
      <w:r w:rsidR="00ED4884" w:rsidRPr="001A7ABA">
        <w:rPr>
          <w:rFonts w:ascii="Times New Roman" w:hAnsi="Times New Roman" w:cs="Times New Roman"/>
        </w:rPr>
        <w:t xml:space="preserve">προφορική </w:t>
      </w:r>
      <w:r w:rsidR="00516586" w:rsidRPr="001A7ABA">
        <w:rPr>
          <w:rFonts w:ascii="Times New Roman" w:hAnsi="Times New Roman" w:cs="Times New Roman"/>
        </w:rPr>
        <w:t>συνομιλία</w:t>
      </w:r>
      <w:r w:rsidR="00047FD7" w:rsidRPr="001A7ABA">
        <w:rPr>
          <w:rFonts w:ascii="Times New Roman" w:hAnsi="Times New Roman" w:cs="Times New Roman"/>
        </w:rPr>
        <w:t xml:space="preserve"> όσο και στο θεσμικό</w:t>
      </w:r>
      <w:r w:rsidR="00916E4F" w:rsidRPr="001A7ABA">
        <w:rPr>
          <w:rFonts w:ascii="Times New Roman" w:hAnsi="Times New Roman" w:cs="Times New Roman"/>
        </w:rPr>
        <w:t>/</w:t>
      </w:r>
      <w:r w:rsidR="00F721CB" w:rsidRPr="001A7ABA">
        <w:rPr>
          <w:rFonts w:ascii="Times New Roman" w:hAnsi="Times New Roman" w:cs="Times New Roman"/>
        </w:rPr>
        <w:t>επίσημο</w:t>
      </w:r>
      <w:r w:rsidR="00047FD7" w:rsidRPr="001A7ABA">
        <w:rPr>
          <w:rFonts w:ascii="Times New Roman" w:hAnsi="Times New Roman" w:cs="Times New Roman"/>
        </w:rPr>
        <w:t xml:space="preserve"> λόγο</w:t>
      </w:r>
      <w:r w:rsidR="00F443D0" w:rsidRPr="001A7ABA">
        <w:rPr>
          <w:rFonts w:ascii="Times New Roman" w:hAnsi="Times New Roman" w:cs="Times New Roman"/>
        </w:rPr>
        <w:t>,</w:t>
      </w:r>
      <w:r w:rsidR="00F9235D" w:rsidRPr="001A7ABA">
        <w:rPr>
          <w:rFonts w:ascii="Times New Roman" w:hAnsi="Times New Roman" w:cs="Times New Roman"/>
        </w:rPr>
        <w:t xml:space="preserve"> </w:t>
      </w:r>
      <w:r w:rsidR="00D929D8" w:rsidRPr="001A7ABA">
        <w:rPr>
          <w:rFonts w:ascii="Times New Roman" w:hAnsi="Times New Roman" w:cs="Times New Roman"/>
        </w:rPr>
        <w:t xml:space="preserve">όπως </w:t>
      </w:r>
      <w:r w:rsidR="00AD307E" w:rsidRPr="001A7ABA">
        <w:rPr>
          <w:rFonts w:ascii="Times New Roman" w:hAnsi="Times New Roman" w:cs="Times New Roman"/>
        </w:rPr>
        <w:t xml:space="preserve">αυτός </w:t>
      </w:r>
      <w:r w:rsidR="00D929D8" w:rsidRPr="001A7ABA">
        <w:rPr>
          <w:rFonts w:ascii="Times New Roman" w:hAnsi="Times New Roman" w:cs="Times New Roman"/>
        </w:rPr>
        <w:t>παρουσιάζεται στις</w:t>
      </w:r>
      <w:r w:rsidR="00AD307E" w:rsidRPr="001A7ABA">
        <w:rPr>
          <w:rFonts w:ascii="Times New Roman" w:hAnsi="Times New Roman" w:cs="Times New Roman"/>
        </w:rPr>
        <w:t xml:space="preserve"> </w:t>
      </w:r>
      <w:r w:rsidR="0066415B" w:rsidRPr="001A7ABA">
        <w:rPr>
          <w:rFonts w:ascii="Times New Roman" w:hAnsi="Times New Roman" w:cs="Times New Roman"/>
        </w:rPr>
        <w:t>πολιτικ</w:t>
      </w:r>
      <w:r w:rsidR="00AD307E" w:rsidRPr="001A7ABA">
        <w:rPr>
          <w:rFonts w:ascii="Times New Roman" w:hAnsi="Times New Roman" w:cs="Times New Roman"/>
        </w:rPr>
        <w:t>ές</w:t>
      </w:r>
      <w:r w:rsidR="0066415B" w:rsidRPr="001A7ABA">
        <w:rPr>
          <w:rFonts w:ascii="Times New Roman" w:hAnsi="Times New Roman" w:cs="Times New Roman"/>
        </w:rPr>
        <w:t xml:space="preserve"> συνεντεύξε</w:t>
      </w:r>
      <w:r w:rsidR="00AD307E" w:rsidRPr="001A7ABA">
        <w:rPr>
          <w:rFonts w:ascii="Times New Roman" w:hAnsi="Times New Roman" w:cs="Times New Roman"/>
        </w:rPr>
        <w:t>ις ή τις</w:t>
      </w:r>
      <w:r w:rsidR="0066415B" w:rsidRPr="001A7ABA">
        <w:rPr>
          <w:rFonts w:ascii="Times New Roman" w:hAnsi="Times New Roman" w:cs="Times New Roman"/>
        </w:rPr>
        <w:t xml:space="preserve"> πολιτικ</w:t>
      </w:r>
      <w:r w:rsidR="00AD307E" w:rsidRPr="001A7ABA">
        <w:rPr>
          <w:rFonts w:ascii="Times New Roman" w:hAnsi="Times New Roman" w:cs="Times New Roman"/>
        </w:rPr>
        <w:t>ές</w:t>
      </w:r>
      <w:r w:rsidR="0066415B" w:rsidRPr="001A7ABA">
        <w:rPr>
          <w:rFonts w:ascii="Times New Roman" w:hAnsi="Times New Roman" w:cs="Times New Roman"/>
        </w:rPr>
        <w:t xml:space="preserve"> τηλεμαχ</w:t>
      </w:r>
      <w:r w:rsidR="00AD17AE" w:rsidRPr="001A7ABA">
        <w:rPr>
          <w:rFonts w:ascii="Times New Roman" w:hAnsi="Times New Roman" w:cs="Times New Roman"/>
        </w:rPr>
        <w:t>ίες</w:t>
      </w:r>
      <w:r w:rsidR="0066415B" w:rsidRPr="001A7ABA">
        <w:rPr>
          <w:rFonts w:ascii="Times New Roman" w:hAnsi="Times New Roman" w:cs="Times New Roman"/>
        </w:rPr>
        <w:t xml:space="preserve"> (</w:t>
      </w:r>
      <w:r w:rsidR="0066415B" w:rsidRPr="001A7ABA">
        <w:rPr>
          <w:rFonts w:ascii="Times New Roman" w:hAnsi="Times New Roman" w:cs="Times New Roman"/>
          <w:lang w:val="en-US"/>
        </w:rPr>
        <w:t>debates</w:t>
      </w:r>
      <w:r w:rsidR="0066415B" w:rsidRPr="001A7ABA">
        <w:rPr>
          <w:rFonts w:ascii="Times New Roman" w:hAnsi="Times New Roman" w:cs="Times New Roman"/>
        </w:rPr>
        <w:t>)</w:t>
      </w:r>
      <w:r w:rsidR="00F9235D" w:rsidRPr="001A7ABA">
        <w:rPr>
          <w:rFonts w:ascii="Times New Roman" w:hAnsi="Times New Roman" w:cs="Times New Roman"/>
        </w:rPr>
        <w:t xml:space="preserve"> (</w:t>
      </w:r>
      <w:r w:rsidR="00AD307E" w:rsidRPr="001A7ABA">
        <w:rPr>
          <w:rFonts w:ascii="Times New Roman" w:hAnsi="Times New Roman" w:cs="Times New Roman"/>
        </w:rPr>
        <w:t xml:space="preserve">βλ. </w:t>
      </w:r>
      <w:proofErr w:type="spellStart"/>
      <w:r w:rsidR="00F9235D" w:rsidRPr="001A7ABA">
        <w:rPr>
          <w:rFonts w:ascii="Times New Roman" w:hAnsi="Times New Roman" w:cs="Times New Roman"/>
          <w:lang w:val="en-US"/>
        </w:rPr>
        <w:t>Il</w:t>
      </w:r>
      <w:r w:rsidR="00F90A16" w:rsidRPr="001A7ABA">
        <w:rPr>
          <w:rFonts w:ascii="Times New Roman" w:hAnsi="Times New Roman" w:cs="Times New Roman"/>
          <w:lang w:val="en-US"/>
        </w:rPr>
        <w:t>i</w:t>
      </w:r>
      <w:r w:rsidR="00F9235D" w:rsidRPr="001A7ABA">
        <w:rPr>
          <w:rFonts w:ascii="Times New Roman" w:hAnsi="Times New Roman" w:cs="Times New Roman"/>
          <w:lang w:val="en-US"/>
        </w:rPr>
        <w:t>e</w:t>
      </w:r>
      <w:proofErr w:type="spellEnd"/>
      <w:r w:rsidR="00F9235D" w:rsidRPr="001A7ABA">
        <w:rPr>
          <w:rFonts w:ascii="Times New Roman" w:hAnsi="Times New Roman" w:cs="Times New Roman"/>
        </w:rPr>
        <w:t xml:space="preserve"> </w:t>
      </w:r>
      <w:r w:rsidR="00200FFD" w:rsidRPr="001A7ABA">
        <w:rPr>
          <w:rFonts w:ascii="Times New Roman" w:hAnsi="Times New Roman" w:cs="Times New Roman"/>
        </w:rPr>
        <w:t>2001</w:t>
      </w:r>
      <w:r w:rsidR="00F9235D" w:rsidRPr="001A7ABA">
        <w:rPr>
          <w:rFonts w:ascii="Times New Roman" w:hAnsi="Times New Roman" w:cs="Times New Roman"/>
        </w:rPr>
        <w:t>: 209</w:t>
      </w:r>
      <w:r w:rsidR="0066415B" w:rsidRPr="001A7ABA">
        <w:rPr>
          <w:rFonts w:ascii="Times New Roman" w:hAnsi="Times New Roman" w:cs="Times New Roman"/>
        </w:rPr>
        <w:t>-</w:t>
      </w:r>
      <w:r w:rsidR="001A70BF" w:rsidRPr="001A7ABA">
        <w:rPr>
          <w:rFonts w:ascii="Times New Roman" w:hAnsi="Times New Roman" w:cs="Times New Roman"/>
        </w:rPr>
        <w:t>21</w:t>
      </w:r>
      <w:r w:rsidR="0066415B" w:rsidRPr="001A7ABA">
        <w:rPr>
          <w:rFonts w:ascii="Times New Roman" w:hAnsi="Times New Roman" w:cs="Times New Roman"/>
        </w:rPr>
        <w:t>2</w:t>
      </w:r>
      <w:r w:rsidR="00F9235D" w:rsidRPr="001A7ABA">
        <w:rPr>
          <w:rFonts w:ascii="Times New Roman" w:hAnsi="Times New Roman" w:cs="Times New Roman"/>
        </w:rPr>
        <w:t>)</w:t>
      </w:r>
      <w:r w:rsidR="00F42FB3" w:rsidRPr="001A7ABA">
        <w:rPr>
          <w:rFonts w:ascii="Times New Roman" w:hAnsi="Times New Roman" w:cs="Times New Roman"/>
        </w:rPr>
        <w:t xml:space="preserve">. </w:t>
      </w:r>
    </w:p>
    <w:p w:rsidR="00485EA6" w:rsidRPr="001A7ABA" w:rsidRDefault="00485EA6" w:rsidP="001A7ABA">
      <w:pPr>
        <w:ind w:firstLine="720"/>
        <w:contextualSpacing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 xml:space="preserve">Η ανάλυση των δεδομένων θα γίνει με τη βοήθεια των μεθόδων της </w:t>
      </w:r>
      <w:r w:rsidR="009D752C">
        <w:rPr>
          <w:rFonts w:ascii="Times New Roman" w:hAnsi="Times New Roman" w:cs="Times New Roman"/>
        </w:rPr>
        <w:t>γλωσσολογίας σωμάτων κειμένων</w:t>
      </w:r>
      <w:r w:rsidRPr="001A7ABA">
        <w:rPr>
          <w:rFonts w:ascii="Times New Roman" w:hAnsi="Times New Roman" w:cs="Times New Roman"/>
        </w:rPr>
        <w:t xml:space="preserve"> </w:t>
      </w:r>
      <w:r w:rsidR="00F443D0" w:rsidRPr="001A7ABA">
        <w:rPr>
          <w:rFonts w:ascii="Times New Roman" w:hAnsi="Times New Roman" w:cs="Times New Roman"/>
        </w:rPr>
        <w:t>με συγκριτική αντιπαραβολή των</w:t>
      </w:r>
      <w:r w:rsidR="005F5068" w:rsidRPr="001A7ABA">
        <w:rPr>
          <w:rFonts w:ascii="Times New Roman" w:hAnsi="Times New Roman" w:cs="Times New Roman"/>
        </w:rPr>
        <w:t xml:space="preserve"> τ</w:t>
      </w:r>
      <w:r w:rsidR="00F443D0" w:rsidRPr="001A7ABA">
        <w:rPr>
          <w:rFonts w:ascii="Times New Roman" w:hAnsi="Times New Roman" w:cs="Times New Roman"/>
        </w:rPr>
        <w:t>εσσάρων</w:t>
      </w:r>
      <w:r w:rsidR="005F5068" w:rsidRPr="001A7ABA">
        <w:rPr>
          <w:rFonts w:ascii="Times New Roman" w:hAnsi="Times New Roman" w:cs="Times New Roman"/>
        </w:rPr>
        <w:t xml:space="preserve"> </w:t>
      </w:r>
      <w:proofErr w:type="spellStart"/>
      <w:r w:rsidR="005F5068" w:rsidRPr="001A7ABA">
        <w:rPr>
          <w:rFonts w:ascii="Times New Roman" w:hAnsi="Times New Roman" w:cs="Times New Roman"/>
        </w:rPr>
        <w:t>υπο</w:t>
      </w:r>
      <w:proofErr w:type="spellEnd"/>
      <w:r w:rsidR="00EF1DC0">
        <w:rPr>
          <w:rFonts w:ascii="Times New Roman" w:hAnsi="Times New Roman" w:cs="Times New Roman"/>
        </w:rPr>
        <w:t>-</w:t>
      </w:r>
      <w:r w:rsidR="005F5068" w:rsidRPr="001A7ABA">
        <w:rPr>
          <w:rFonts w:ascii="Times New Roman" w:hAnsi="Times New Roman" w:cs="Times New Roman"/>
        </w:rPr>
        <w:t>σ</w:t>
      </w:r>
      <w:r w:rsidR="00F443D0" w:rsidRPr="001A7ABA">
        <w:rPr>
          <w:rFonts w:ascii="Times New Roman" w:hAnsi="Times New Roman" w:cs="Times New Roman"/>
        </w:rPr>
        <w:t xml:space="preserve">ωμάτων </w:t>
      </w:r>
      <w:r w:rsidR="00EB709F" w:rsidRPr="001A7ABA">
        <w:rPr>
          <w:rFonts w:ascii="Times New Roman" w:hAnsi="Times New Roman" w:cs="Times New Roman"/>
        </w:rPr>
        <w:t xml:space="preserve">σε δυο επίπεδα: α) μεταξύ των </w:t>
      </w:r>
      <w:r w:rsidR="00975D59" w:rsidRPr="001A7ABA">
        <w:rPr>
          <w:rFonts w:ascii="Times New Roman" w:hAnsi="Times New Roman" w:cs="Times New Roman"/>
        </w:rPr>
        <w:t xml:space="preserve">δύο </w:t>
      </w:r>
      <w:proofErr w:type="spellStart"/>
      <w:r w:rsidR="00EB709F" w:rsidRPr="001A7ABA">
        <w:rPr>
          <w:rFonts w:ascii="Times New Roman" w:hAnsi="Times New Roman" w:cs="Times New Roman"/>
        </w:rPr>
        <w:t>κειμενικών</w:t>
      </w:r>
      <w:proofErr w:type="spellEnd"/>
      <w:r w:rsidR="00EB709F" w:rsidRPr="001A7ABA">
        <w:rPr>
          <w:rFonts w:ascii="Times New Roman" w:hAnsi="Times New Roman" w:cs="Times New Roman"/>
        </w:rPr>
        <w:t xml:space="preserve"> </w:t>
      </w:r>
      <w:r w:rsidR="00975D59" w:rsidRPr="001A7ABA">
        <w:rPr>
          <w:rFonts w:ascii="Times New Roman" w:hAnsi="Times New Roman" w:cs="Times New Roman"/>
        </w:rPr>
        <w:t xml:space="preserve">ειδών </w:t>
      </w:r>
      <w:r w:rsidR="00EB709F" w:rsidRPr="001A7ABA">
        <w:rPr>
          <w:rFonts w:ascii="Times New Roman" w:hAnsi="Times New Roman" w:cs="Times New Roman"/>
        </w:rPr>
        <w:t>στην κάθε γλώσσα</w:t>
      </w:r>
      <w:r w:rsidR="00F443D0" w:rsidRPr="001A7ABA">
        <w:rPr>
          <w:rFonts w:ascii="Times New Roman" w:hAnsi="Times New Roman" w:cs="Times New Roman"/>
        </w:rPr>
        <w:t>,</w:t>
      </w:r>
      <w:r w:rsidR="00EB709F" w:rsidRPr="001A7ABA">
        <w:rPr>
          <w:rFonts w:ascii="Times New Roman" w:hAnsi="Times New Roman" w:cs="Times New Roman"/>
        </w:rPr>
        <w:t xml:space="preserve"> β) μεταξύ του ίδιου </w:t>
      </w:r>
      <w:proofErr w:type="spellStart"/>
      <w:r w:rsidR="00EB709F" w:rsidRPr="001A7ABA">
        <w:rPr>
          <w:rFonts w:ascii="Times New Roman" w:hAnsi="Times New Roman" w:cs="Times New Roman"/>
        </w:rPr>
        <w:t>κειμενικού</w:t>
      </w:r>
      <w:proofErr w:type="spellEnd"/>
      <w:r w:rsidR="00EB709F" w:rsidRPr="001A7ABA">
        <w:rPr>
          <w:rFonts w:ascii="Times New Roman" w:hAnsi="Times New Roman" w:cs="Times New Roman"/>
        </w:rPr>
        <w:t xml:space="preserve"> είδους στις</w:t>
      </w:r>
      <w:r w:rsidR="00975D59" w:rsidRPr="001A7ABA">
        <w:rPr>
          <w:rFonts w:ascii="Times New Roman" w:hAnsi="Times New Roman" w:cs="Times New Roman"/>
        </w:rPr>
        <w:t xml:space="preserve"> δύο γλώσσες</w:t>
      </w:r>
      <w:r w:rsidR="00837DD0" w:rsidRPr="001A7ABA">
        <w:rPr>
          <w:rFonts w:ascii="Times New Roman" w:hAnsi="Times New Roman" w:cs="Times New Roman"/>
        </w:rPr>
        <w:t>.</w:t>
      </w:r>
      <w:r w:rsidR="001A7ABA">
        <w:rPr>
          <w:rFonts w:ascii="Times New Roman" w:hAnsi="Times New Roman" w:cs="Times New Roman"/>
        </w:rPr>
        <w:t xml:space="preserve"> </w:t>
      </w:r>
      <w:r w:rsidR="00945A3B" w:rsidRPr="001A7ABA">
        <w:rPr>
          <w:rFonts w:ascii="Times New Roman" w:hAnsi="Times New Roman" w:cs="Times New Roman"/>
        </w:rPr>
        <w:t xml:space="preserve">Λαμβάνοντας υπόψη </w:t>
      </w:r>
      <w:r w:rsidR="00C77A82" w:rsidRPr="001A7ABA">
        <w:rPr>
          <w:rFonts w:ascii="Times New Roman" w:hAnsi="Times New Roman" w:cs="Times New Roman"/>
        </w:rPr>
        <w:t>την ανωτέρω μεθοδολογία</w:t>
      </w:r>
      <w:r w:rsidR="000D341A" w:rsidRPr="001A7ABA">
        <w:rPr>
          <w:rFonts w:ascii="Times New Roman" w:hAnsi="Times New Roman" w:cs="Times New Roman"/>
        </w:rPr>
        <w:t xml:space="preserve"> </w:t>
      </w:r>
      <w:r w:rsidR="005F5068" w:rsidRPr="001A7ABA">
        <w:rPr>
          <w:rFonts w:ascii="Times New Roman" w:hAnsi="Times New Roman" w:cs="Times New Roman"/>
        </w:rPr>
        <w:t>θα τεθούν τα εξής ερωτήματα:</w:t>
      </w:r>
      <w:r w:rsidRPr="001A7ABA">
        <w:rPr>
          <w:rFonts w:ascii="Times New Roman" w:hAnsi="Times New Roman" w:cs="Times New Roman"/>
        </w:rPr>
        <w:t xml:space="preserve"> </w:t>
      </w:r>
    </w:p>
    <w:p w:rsidR="00FF1091" w:rsidRPr="001A7ABA" w:rsidRDefault="005F5068" w:rsidP="001A7ABA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 xml:space="preserve">Ποιες είναι οι ομοιότητες και οι διαφορές μεταξύ των δυο </w:t>
      </w:r>
      <w:proofErr w:type="spellStart"/>
      <w:r w:rsidRPr="001A7ABA">
        <w:rPr>
          <w:rFonts w:ascii="Times New Roman" w:hAnsi="Times New Roman" w:cs="Times New Roman"/>
        </w:rPr>
        <w:t>κειμενικών</w:t>
      </w:r>
      <w:proofErr w:type="spellEnd"/>
      <w:r w:rsidRPr="001A7ABA">
        <w:rPr>
          <w:rFonts w:ascii="Times New Roman" w:hAnsi="Times New Roman" w:cs="Times New Roman"/>
        </w:rPr>
        <w:t xml:space="preserve"> ειδών σε σχέση με την συχνότητα εμφάνισης των ΚΔ σε αυτούς σε κάθε μία από τις δύο γλώσσες. Ποιοι ΚΔ εμφανίζονται πιο συχνά σε ποιο </w:t>
      </w:r>
      <w:proofErr w:type="spellStart"/>
      <w:r w:rsidRPr="001A7ABA">
        <w:rPr>
          <w:rFonts w:ascii="Times New Roman" w:hAnsi="Times New Roman" w:cs="Times New Roman"/>
        </w:rPr>
        <w:t>κειμενικό</w:t>
      </w:r>
      <w:proofErr w:type="spellEnd"/>
      <w:r w:rsidRPr="001A7ABA">
        <w:rPr>
          <w:rFonts w:ascii="Times New Roman" w:hAnsi="Times New Roman" w:cs="Times New Roman"/>
        </w:rPr>
        <w:t xml:space="preserve"> είδος</w:t>
      </w:r>
      <w:r w:rsidR="00F443D0" w:rsidRPr="001A7ABA">
        <w:rPr>
          <w:rFonts w:ascii="Times New Roman" w:hAnsi="Times New Roman" w:cs="Times New Roman"/>
        </w:rPr>
        <w:t>,</w:t>
      </w:r>
      <w:r w:rsidRPr="001A7ABA">
        <w:rPr>
          <w:rFonts w:ascii="Times New Roman" w:hAnsi="Times New Roman" w:cs="Times New Roman"/>
        </w:rPr>
        <w:t xml:space="preserve"> και εάν μέσ</w:t>
      </w:r>
      <w:r w:rsidR="008A02F1" w:rsidRPr="001A7ABA">
        <w:rPr>
          <w:rFonts w:ascii="Times New Roman" w:hAnsi="Times New Roman" w:cs="Times New Roman"/>
        </w:rPr>
        <w:t>ω</w:t>
      </w:r>
      <w:r w:rsidRPr="001A7ABA">
        <w:rPr>
          <w:rFonts w:ascii="Times New Roman" w:hAnsi="Times New Roman" w:cs="Times New Roman"/>
        </w:rPr>
        <w:t xml:space="preserve"> τη</w:t>
      </w:r>
      <w:r w:rsidR="008A02F1" w:rsidRPr="001A7ABA">
        <w:rPr>
          <w:rFonts w:ascii="Times New Roman" w:hAnsi="Times New Roman" w:cs="Times New Roman"/>
        </w:rPr>
        <w:t>ς</w:t>
      </w:r>
      <w:r w:rsidRPr="001A7ABA">
        <w:rPr>
          <w:rFonts w:ascii="Times New Roman" w:hAnsi="Times New Roman" w:cs="Times New Roman"/>
        </w:rPr>
        <w:t xml:space="preserve"> ποσοτική</w:t>
      </w:r>
      <w:r w:rsidR="008A02F1" w:rsidRPr="001A7ABA">
        <w:rPr>
          <w:rFonts w:ascii="Times New Roman" w:hAnsi="Times New Roman" w:cs="Times New Roman"/>
        </w:rPr>
        <w:t>ς</w:t>
      </w:r>
      <w:r w:rsidRPr="001A7ABA">
        <w:rPr>
          <w:rFonts w:ascii="Times New Roman" w:hAnsi="Times New Roman" w:cs="Times New Roman"/>
        </w:rPr>
        <w:t xml:space="preserve"> ανάλυση</w:t>
      </w:r>
      <w:r w:rsidR="008A02F1" w:rsidRPr="001A7ABA">
        <w:rPr>
          <w:rFonts w:ascii="Times New Roman" w:hAnsi="Times New Roman" w:cs="Times New Roman"/>
        </w:rPr>
        <w:t>ς</w:t>
      </w:r>
      <w:r w:rsidRPr="001A7ABA">
        <w:rPr>
          <w:rFonts w:ascii="Times New Roman" w:hAnsi="Times New Roman" w:cs="Times New Roman"/>
        </w:rPr>
        <w:t xml:space="preserve"> μπορούν να εξαχθούν συμπεράσματα</w:t>
      </w:r>
      <w:r w:rsidR="008A02F1" w:rsidRPr="001A7ABA">
        <w:rPr>
          <w:rFonts w:ascii="Times New Roman" w:hAnsi="Times New Roman" w:cs="Times New Roman"/>
        </w:rPr>
        <w:t xml:space="preserve"> ως προς</w:t>
      </w:r>
      <w:r w:rsidRPr="001A7ABA">
        <w:rPr>
          <w:rFonts w:ascii="Times New Roman" w:hAnsi="Times New Roman" w:cs="Times New Roman"/>
        </w:rPr>
        <w:t xml:space="preserve"> τ</w:t>
      </w:r>
      <w:r w:rsidR="00F97413" w:rsidRPr="001A7ABA">
        <w:rPr>
          <w:rFonts w:ascii="Times New Roman" w:hAnsi="Times New Roman" w:cs="Times New Roman"/>
        </w:rPr>
        <w:t>ις</w:t>
      </w:r>
      <w:r w:rsidRPr="001A7ABA">
        <w:rPr>
          <w:rFonts w:ascii="Times New Roman" w:hAnsi="Times New Roman" w:cs="Times New Roman"/>
        </w:rPr>
        <w:t xml:space="preserve"> </w:t>
      </w:r>
      <w:r w:rsidR="00F97413" w:rsidRPr="001A7ABA">
        <w:rPr>
          <w:rFonts w:ascii="Times New Roman" w:hAnsi="Times New Roman" w:cs="Times New Roman"/>
        </w:rPr>
        <w:t xml:space="preserve">πιθανές </w:t>
      </w:r>
      <w:r w:rsidRPr="001A7ABA">
        <w:rPr>
          <w:rFonts w:ascii="Times New Roman" w:hAnsi="Times New Roman" w:cs="Times New Roman"/>
        </w:rPr>
        <w:t>λειτουργ</w:t>
      </w:r>
      <w:r w:rsidR="00F97413" w:rsidRPr="001A7ABA">
        <w:rPr>
          <w:rFonts w:ascii="Times New Roman" w:hAnsi="Times New Roman" w:cs="Times New Roman"/>
        </w:rPr>
        <w:t>ίες</w:t>
      </w:r>
      <w:r w:rsidRPr="001A7ABA">
        <w:rPr>
          <w:rFonts w:ascii="Times New Roman" w:hAnsi="Times New Roman" w:cs="Times New Roman"/>
        </w:rPr>
        <w:t xml:space="preserve"> </w:t>
      </w:r>
      <w:r w:rsidR="00F97413" w:rsidRPr="001A7ABA">
        <w:rPr>
          <w:rFonts w:ascii="Times New Roman" w:hAnsi="Times New Roman" w:cs="Times New Roman"/>
        </w:rPr>
        <w:t xml:space="preserve">που επιτελούν </w:t>
      </w:r>
      <w:r w:rsidRPr="001A7ABA">
        <w:rPr>
          <w:rFonts w:ascii="Times New Roman" w:hAnsi="Times New Roman" w:cs="Times New Roman"/>
        </w:rPr>
        <w:t>σε αυτό</w:t>
      </w:r>
      <w:r w:rsidR="00564365" w:rsidRPr="001A7ABA">
        <w:rPr>
          <w:rFonts w:ascii="Times New Roman" w:hAnsi="Times New Roman" w:cs="Times New Roman"/>
        </w:rPr>
        <w:t>.</w:t>
      </w:r>
      <w:r w:rsidR="008A02F1" w:rsidRPr="001A7ABA">
        <w:rPr>
          <w:rFonts w:ascii="Times New Roman" w:hAnsi="Times New Roman" w:cs="Times New Roman"/>
        </w:rPr>
        <w:t xml:space="preserve"> </w:t>
      </w:r>
      <w:r w:rsidR="008E3610" w:rsidRPr="001A7ABA">
        <w:rPr>
          <w:rFonts w:ascii="Times New Roman" w:hAnsi="Times New Roman" w:cs="Times New Roman"/>
        </w:rPr>
        <w:t xml:space="preserve">Ποιοι ΚΔ εμφανίζονται να έχουν περίπου τις ίδιες λειτουργίες στα δυο </w:t>
      </w:r>
      <w:proofErr w:type="spellStart"/>
      <w:r w:rsidR="008E3610" w:rsidRPr="001A7ABA">
        <w:rPr>
          <w:rFonts w:ascii="Times New Roman" w:hAnsi="Times New Roman" w:cs="Times New Roman"/>
        </w:rPr>
        <w:t>κειμενικά</w:t>
      </w:r>
      <w:proofErr w:type="spellEnd"/>
      <w:r w:rsidR="008E3610" w:rsidRPr="001A7ABA">
        <w:rPr>
          <w:rFonts w:ascii="Times New Roman" w:hAnsi="Times New Roman" w:cs="Times New Roman"/>
        </w:rPr>
        <w:t xml:space="preserve"> είδη</w:t>
      </w:r>
      <w:r w:rsidR="008A02F1" w:rsidRPr="001A7ABA">
        <w:rPr>
          <w:rFonts w:ascii="Times New Roman" w:hAnsi="Times New Roman" w:cs="Times New Roman"/>
        </w:rPr>
        <w:t xml:space="preserve">; </w:t>
      </w:r>
      <w:r w:rsidR="008E3610" w:rsidRPr="001A7ABA">
        <w:rPr>
          <w:rFonts w:ascii="Times New Roman" w:hAnsi="Times New Roman" w:cs="Times New Roman"/>
        </w:rPr>
        <w:t xml:space="preserve">Μπορούμε έτσι να οδηγηθούμε στη δημιουργία μιας πιθανής λειτουργικής τυπολογίας για κάποιους </w:t>
      </w:r>
      <w:r w:rsidR="00564365" w:rsidRPr="001A7ABA">
        <w:rPr>
          <w:rFonts w:ascii="Times New Roman" w:hAnsi="Times New Roman" w:cs="Times New Roman"/>
        </w:rPr>
        <w:t>από αυτούς</w:t>
      </w:r>
      <w:r w:rsidR="000D77EA" w:rsidRPr="001A7ABA">
        <w:rPr>
          <w:rFonts w:ascii="Times New Roman" w:hAnsi="Times New Roman" w:cs="Times New Roman"/>
        </w:rPr>
        <w:t>;</w:t>
      </w:r>
      <w:r w:rsidR="008E3610" w:rsidRPr="001A7ABA">
        <w:rPr>
          <w:rFonts w:ascii="Times New Roman" w:hAnsi="Times New Roman" w:cs="Times New Roman"/>
        </w:rPr>
        <w:t xml:space="preserve"> </w:t>
      </w:r>
      <w:r w:rsidR="000D77EA" w:rsidRPr="001A7ABA">
        <w:rPr>
          <w:rFonts w:ascii="Times New Roman" w:hAnsi="Times New Roman" w:cs="Times New Roman"/>
        </w:rPr>
        <w:t xml:space="preserve">Πόσοι διαφορετικοί ΚΔ εμφανίζονται σε κάθε </w:t>
      </w:r>
      <w:proofErr w:type="spellStart"/>
      <w:r w:rsidR="000D77EA" w:rsidRPr="001A7ABA">
        <w:rPr>
          <w:rFonts w:ascii="Times New Roman" w:hAnsi="Times New Roman" w:cs="Times New Roman"/>
        </w:rPr>
        <w:t>κειμενικό</w:t>
      </w:r>
      <w:proofErr w:type="spellEnd"/>
      <w:r w:rsidR="000D77EA" w:rsidRPr="001A7ABA">
        <w:rPr>
          <w:rFonts w:ascii="Times New Roman" w:hAnsi="Times New Roman" w:cs="Times New Roman"/>
        </w:rPr>
        <w:t xml:space="preserve"> είδος</w:t>
      </w:r>
      <w:r w:rsidR="00564365" w:rsidRPr="001A7ABA">
        <w:rPr>
          <w:rFonts w:ascii="Times New Roman" w:hAnsi="Times New Roman" w:cs="Times New Roman"/>
        </w:rPr>
        <w:t xml:space="preserve"> στις δυο γλώσσες; </w:t>
      </w:r>
    </w:p>
    <w:p w:rsidR="00470CD9" w:rsidRPr="001A7ABA" w:rsidRDefault="008A02F1" w:rsidP="001A7ABA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 xml:space="preserve">Η </w:t>
      </w:r>
      <w:r w:rsidR="00FF1091" w:rsidRPr="001A7ABA">
        <w:rPr>
          <w:rFonts w:ascii="Times New Roman" w:hAnsi="Times New Roman" w:cs="Times New Roman"/>
        </w:rPr>
        <w:t xml:space="preserve">συγκριτική </w:t>
      </w:r>
      <w:r w:rsidRPr="001A7ABA">
        <w:rPr>
          <w:rFonts w:ascii="Times New Roman" w:hAnsi="Times New Roman" w:cs="Times New Roman"/>
        </w:rPr>
        <w:t xml:space="preserve">ανάλυση </w:t>
      </w:r>
      <w:r w:rsidR="00FF1091" w:rsidRPr="001A7ABA">
        <w:rPr>
          <w:rFonts w:ascii="Times New Roman" w:hAnsi="Times New Roman" w:cs="Times New Roman"/>
        </w:rPr>
        <w:t xml:space="preserve">της συχνότητας και των λειτουργιών </w:t>
      </w:r>
      <w:r w:rsidR="00E43A72" w:rsidRPr="001A7ABA">
        <w:rPr>
          <w:rFonts w:ascii="Times New Roman" w:hAnsi="Times New Roman" w:cs="Times New Roman"/>
        </w:rPr>
        <w:t>των ΚΔ</w:t>
      </w:r>
      <w:r w:rsidR="00FF1091" w:rsidRPr="001A7ABA">
        <w:rPr>
          <w:rFonts w:ascii="Times New Roman" w:hAnsi="Times New Roman" w:cs="Times New Roman"/>
        </w:rPr>
        <w:t xml:space="preserve"> στα δυο </w:t>
      </w:r>
      <w:proofErr w:type="spellStart"/>
      <w:r w:rsidR="00FF1091" w:rsidRPr="001A7ABA">
        <w:rPr>
          <w:rFonts w:ascii="Times New Roman" w:hAnsi="Times New Roman" w:cs="Times New Roman"/>
        </w:rPr>
        <w:t>κειμενικά</w:t>
      </w:r>
      <w:proofErr w:type="spellEnd"/>
      <w:r w:rsidR="00FF1091" w:rsidRPr="001A7ABA">
        <w:rPr>
          <w:rFonts w:ascii="Times New Roman" w:hAnsi="Times New Roman" w:cs="Times New Roman"/>
        </w:rPr>
        <w:t xml:space="preserve"> είδη σε τι συμπεράσματα μπορεί να μας οδηγήσει </w:t>
      </w:r>
      <w:r w:rsidR="00E43A72" w:rsidRPr="001A7ABA">
        <w:rPr>
          <w:rFonts w:ascii="Times New Roman" w:hAnsi="Times New Roman" w:cs="Times New Roman"/>
        </w:rPr>
        <w:t xml:space="preserve">όσον αφορά το </w:t>
      </w:r>
      <w:r w:rsidR="00FF1091" w:rsidRPr="001A7ABA">
        <w:rPr>
          <w:rFonts w:ascii="Times New Roman" w:hAnsi="Times New Roman" w:cs="Times New Roman"/>
        </w:rPr>
        <w:t xml:space="preserve">εύρος των σημασιών τους και την πολυσημία </w:t>
      </w:r>
      <w:r w:rsidR="003D7756">
        <w:rPr>
          <w:rFonts w:ascii="Times New Roman" w:hAnsi="Times New Roman" w:cs="Times New Roman"/>
        </w:rPr>
        <w:t>τους;</w:t>
      </w:r>
      <w:r w:rsidR="00FF1091" w:rsidRPr="001A7ABA">
        <w:rPr>
          <w:rFonts w:ascii="Times New Roman" w:hAnsi="Times New Roman" w:cs="Times New Roman"/>
        </w:rPr>
        <w:t xml:space="preserve"> Υπάρχουν ομοιότητες μεταξύ των ίδιων </w:t>
      </w:r>
      <w:proofErr w:type="spellStart"/>
      <w:r w:rsidR="00FF1091" w:rsidRPr="001A7ABA">
        <w:rPr>
          <w:rFonts w:ascii="Times New Roman" w:hAnsi="Times New Roman" w:cs="Times New Roman"/>
        </w:rPr>
        <w:t>κειμενικών</w:t>
      </w:r>
      <w:proofErr w:type="spellEnd"/>
      <w:r w:rsidR="00FF1091" w:rsidRPr="001A7ABA">
        <w:rPr>
          <w:rFonts w:ascii="Times New Roman" w:hAnsi="Times New Roman" w:cs="Times New Roman"/>
        </w:rPr>
        <w:t xml:space="preserve"> ειδών στις δυο γλώσσες</w:t>
      </w:r>
      <w:r w:rsidR="00E43A72" w:rsidRPr="001A7ABA">
        <w:rPr>
          <w:rFonts w:ascii="Times New Roman" w:hAnsi="Times New Roman" w:cs="Times New Roman"/>
        </w:rPr>
        <w:t xml:space="preserve">, όσον αφορά τα </w:t>
      </w:r>
      <w:proofErr w:type="spellStart"/>
      <w:r w:rsidR="00E43A72" w:rsidRPr="001A7ABA">
        <w:rPr>
          <w:rFonts w:ascii="Times New Roman" w:hAnsi="Times New Roman" w:cs="Times New Roman"/>
        </w:rPr>
        <w:lastRenderedPageBreak/>
        <w:t>σημασιο</w:t>
      </w:r>
      <w:proofErr w:type="spellEnd"/>
      <w:r w:rsidR="00E43A72" w:rsidRPr="001A7ABA">
        <w:rPr>
          <w:rFonts w:ascii="Times New Roman" w:hAnsi="Times New Roman" w:cs="Times New Roman"/>
        </w:rPr>
        <w:t>-πραγματολογικά και γενικότερα τα λειτουργικά χαρακτηριστικά των ΚΔ σε αυτά</w:t>
      </w:r>
      <w:r w:rsidR="00FF1091" w:rsidRPr="001A7ABA">
        <w:rPr>
          <w:rFonts w:ascii="Times New Roman" w:hAnsi="Times New Roman" w:cs="Times New Roman"/>
        </w:rPr>
        <w:t>;</w:t>
      </w:r>
    </w:p>
    <w:p w:rsidR="00EB709F" w:rsidRPr="001A7ABA" w:rsidRDefault="00EB709F" w:rsidP="001A7ABA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>Με ποιους Κ</w:t>
      </w:r>
      <w:r w:rsidR="00A758DB" w:rsidRPr="001A7ABA">
        <w:rPr>
          <w:rFonts w:ascii="Times New Roman" w:hAnsi="Times New Roman" w:cs="Times New Roman"/>
        </w:rPr>
        <w:t>Δ</w:t>
      </w:r>
      <w:r w:rsidRPr="001A7ABA">
        <w:rPr>
          <w:rFonts w:ascii="Times New Roman" w:hAnsi="Times New Roman" w:cs="Times New Roman"/>
        </w:rPr>
        <w:t xml:space="preserve"> μαρκάρονται παρόμοιες </w:t>
      </w:r>
      <w:proofErr w:type="spellStart"/>
      <w:r w:rsidRPr="001A7ABA">
        <w:rPr>
          <w:rFonts w:ascii="Times New Roman" w:hAnsi="Times New Roman" w:cs="Times New Roman"/>
        </w:rPr>
        <w:t>κειμενικές</w:t>
      </w:r>
      <w:proofErr w:type="spellEnd"/>
      <w:r w:rsidRPr="001A7ABA">
        <w:rPr>
          <w:rFonts w:ascii="Times New Roman" w:hAnsi="Times New Roman" w:cs="Times New Roman"/>
        </w:rPr>
        <w:t xml:space="preserve"> και πραγματολογικές λειτουργίες </w:t>
      </w:r>
      <w:r w:rsidR="00837DD0" w:rsidRPr="001A7ABA">
        <w:rPr>
          <w:rFonts w:ascii="Times New Roman" w:hAnsi="Times New Roman" w:cs="Times New Roman"/>
        </w:rPr>
        <w:t>σε κάθε μια από τις</w:t>
      </w:r>
      <w:r w:rsidRPr="001A7ABA">
        <w:rPr>
          <w:rFonts w:ascii="Times New Roman" w:hAnsi="Times New Roman" w:cs="Times New Roman"/>
        </w:rPr>
        <w:t xml:space="preserve"> δυο γλώσσες στα ίδια </w:t>
      </w:r>
      <w:proofErr w:type="spellStart"/>
      <w:r w:rsidRPr="001A7ABA">
        <w:rPr>
          <w:rFonts w:ascii="Times New Roman" w:hAnsi="Times New Roman" w:cs="Times New Roman"/>
        </w:rPr>
        <w:t>κειμενικά</w:t>
      </w:r>
      <w:proofErr w:type="spellEnd"/>
      <w:r w:rsidRPr="001A7ABA">
        <w:rPr>
          <w:rFonts w:ascii="Times New Roman" w:hAnsi="Times New Roman" w:cs="Times New Roman"/>
        </w:rPr>
        <w:t xml:space="preserve"> περ</w:t>
      </w:r>
      <w:r w:rsidR="003647E6" w:rsidRPr="001A7ABA">
        <w:rPr>
          <w:rFonts w:ascii="Times New Roman" w:hAnsi="Times New Roman" w:cs="Times New Roman"/>
        </w:rPr>
        <w:t>ικείμενα</w:t>
      </w:r>
      <w:r w:rsidR="003D7756">
        <w:rPr>
          <w:rFonts w:ascii="Times New Roman" w:hAnsi="Times New Roman" w:cs="Times New Roman"/>
        </w:rPr>
        <w:t>;</w:t>
      </w:r>
      <w:r w:rsidRPr="001A7ABA">
        <w:rPr>
          <w:rFonts w:ascii="Times New Roman" w:hAnsi="Times New Roman" w:cs="Times New Roman"/>
        </w:rPr>
        <w:t xml:space="preserve"> </w:t>
      </w:r>
      <w:r w:rsidR="003647E6" w:rsidRPr="001A7ABA">
        <w:rPr>
          <w:rFonts w:ascii="Times New Roman" w:hAnsi="Times New Roman" w:cs="Times New Roman"/>
        </w:rPr>
        <w:t>Υπάρχουν ισοδύναμοι (</w:t>
      </w:r>
      <w:r w:rsidR="003647E6" w:rsidRPr="001A7ABA">
        <w:rPr>
          <w:rFonts w:ascii="Times New Roman" w:hAnsi="Times New Roman" w:cs="Times New Roman"/>
          <w:lang w:val="en-US"/>
        </w:rPr>
        <w:t>perfect</w:t>
      </w:r>
      <w:r w:rsidR="003647E6" w:rsidRPr="001A7ABA">
        <w:rPr>
          <w:rFonts w:ascii="Times New Roman" w:hAnsi="Times New Roman" w:cs="Times New Roman"/>
        </w:rPr>
        <w:t xml:space="preserve"> </w:t>
      </w:r>
      <w:r w:rsidR="003647E6" w:rsidRPr="001A7ABA">
        <w:rPr>
          <w:rFonts w:ascii="Times New Roman" w:hAnsi="Times New Roman" w:cs="Times New Roman"/>
          <w:lang w:val="en-US"/>
        </w:rPr>
        <w:t>equivalents</w:t>
      </w:r>
      <w:r w:rsidR="003647E6" w:rsidRPr="001A7ABA">
        <w:rPr>
          <w:rFonts w:ascii="Times New Roman" w:hAnsi="Times New Roman" w:cs="Times New Roman"/>
        </w:rPr>
        <w:t>)</w:t>
      </w:r>
      <w:r w:rsidR="00A34CEB" w:rsidRPr="001A7ABA">
        <w:rPr>
          <w:rFonts w:ascii="Times New Roman" w:hAnsi="Times New Roman" w:cs="Times New Roman"/>
        </w:rPr>
        <w:t xml:space="preserve"> ή περίπου ισοδύναμοι ΚΔ μεταξύ των δύο γλωσσών;</w:t>
      </w:r>
      <w:r w:rsidR="00873F77" w:rsidRPr="001A7ABA">
        <w:rPr>
          <w:rFonts w:ascii="Times New Roman" w:hAnsi="Times New Roman" w:cs="Times New Roman"/>
        </w:rPr>
        <w:t xml:space="preserve"> </w:t>
      </w:r>
    </w:p>
    <w:p w:rsidR="00485EA6" w:rsidRPr="001A7ABA" w:rsidRDefault="00873F77" w:rsidP="001A7ABA">
      <w:pPr>
        <w:pStyle w:val="a3"/>
        <w:numPr>
          <w:ilvl w:val="0"/>
          <w:numId w:val="3"/>
        </w:numPr>
        <w:ind w:left="851" w:hanging="284"/>
        <w:rPr>
          <w:rFonts w:ascii="Times New Roman" w:hAnsi="Times New Roman" w:cs="Times New Roman"/>
        </w:rPr>
      </w:pPr>
      <w:r w:rsidRPr="001A7ABA">
        <w:rPr>
          <w:rFonts w:ascii="Times New Roman" w:hAnsi="Times New Roman" w:cs="Times New Roman"/>
        </w:rPr>
        <w:t xml:space="preserve"> </w:t>
      </w:r>
      <w:r w:rsidR="003647E6" w:rsidRPr="001A7ABA">
        <w:rPr>
          <w:rFonts w:ascii="Times New Roman" w:hAnsi="Times New Roman" w:cs="Times New Roman"/>
        </w:rPr>
        <w:t>Αν</w:t>
      </w:r>
      <w:r w:rsidR="001206E6" w:rsidRPr="001A7ABA">
        <w:rPr>
          <w:rFonts w:ascii="Times New Roman" w:hAnsi="Times New Roman" w:cs="Times New Roman"/>
        </w:rPr>
        <w:t xml:space="preserve">απτύσσουν </w:t>
      </w:r>
      <w:r w:rsidR="003647E6" w:rsidRPr="001A7ABA">
        <w:rPr>
          <w:rFonts w:ascii="Times New Roman" w:hAnsi="Times New Roman" w:cs="Times New Roman"/>
        </w:rPr>
        <w:t xml:space="preserve">οι γλώσσες </w:t>
      </w:r>
      <w:r w:rsidR="005F5068" w:rsidRPr="001A7ABA">
        <w:rPr>
          <w:rFonts w:ascii="Times New Roman" w:hAnsi="Times New Roman" w:cs="Times New Roman"/>
        </w:rPr>
        <w:t xml:space="preserve">λειτουργικά </w:t>
      </w:r>
      <w:r w:rsidR="00BE2CD2" w:rsidRPr="001A7ABA">
        <w:rPr>
          <w:rFonts w:ascii="Times New Roman" w:hAnsi="Times New Roman" w:cs="Times New Roman"/>
        </w:rPr>
        <w:t>παράλληλους Κ</w:t>
      </w:r>
      <w:r w:rsidRPr="001A7ABA">
        <w:rPr>
          <w:rFonts w:ascii="Times New Roman" w:hAnsi="Times New Roman" w:cs="Times New Roman"/>
        </w:rPr>
        <w:t>Δ</w:t>
      </w:r>
      <w:r w:rsidR="00BE2CD2" w:rsidRPr="001A7ABA">
        <w:rPr>
          <w:rFonts w:ascii="Times New Roman" w:hAnsi="Times New Roman" w:cs="Times New Roman"/>
        </w:rPr>
        <w:t xml:space="preserve"> με τον ίδιο τρόπο </w:t>
      </w:r>
      <w:r w:rsidR="00A34CEB" w:rsidRPr="001A7ABA">
        <w:rPr>
          <w:rFonts w:ascii="Times New Roman" w:hAnsi="Times New Roman" w:cs="Times New Roman"/>
        </w:rPr>
        <w:t>με τον οποίο</w:t>
      </w:r>
      <w:r w:rsidR="00BE2CD2" w:rsidRPr="001A7ABA">
        <w:rPr>
          <w:rFonts w:ascii="Times New Roman" w:hAnsi="Times New Roman" w:cs="Times New Roman"/>
        </w:rPr>
        <w:t xml:space="preserve"> αναπτύσσουν παράλληλες γραμματικές κατηγορί</w:t>
      </w:r>
      <w:r w:rsidR="00A34CEB" w:rsidRPr="001A7ABA">
        <w:rPr>
          <w:rFonts w:ascii="Times New Roman" w:hAnsi="Times New Roman" w:cs="Times New Roman"/>
        </w:rPr>
        <w:t xml:space="preserve">ες; Με δεδομένο ότι οι </w:t>
      </w:r>
      <w:r w:rsidR="00F70DC8" w:rsidRPr="001A7ABA">
        <w:rPr>
          <w:rFonts w:ascii="Times New Roman" w:hAnsi="Times New Roman" w:cs="Times New Roman"/>
        </w:rPr>
        <w:t>ΚΔ παρουσιάζουν γλωσσικά μαρκαρισμένα (</w:t>
      </w:r>
      <w:r w:rsidR="00F70DC8" w:rsidRPr="001A7ABA">
        <w:rPr>
          <w:rFonts w:ascii="Times New Roman" w:hAnsi="Times New Roman" w:cs="Times New Roman"/>
          <w:lang w:val="en-US"/>
        </w:rPr>
        <w:t>language</w:t>
      </w:r>
      <w:r w:rsidR="00F70DC8" w:rsidRPr="001A7ABA">
        <w:rPr>
          <w:rFonts w:ascii="Times New Roman" w:hAnsi="Times New Roman" w:cs="Times New Roman"/>
        </w:rPr>
        <w:t>-</w:t>
      </w:r>
      <w:r w:rsidR="00F70DC8" w:rsidRPr="001A7ABA">
        <w:rPr>
          <w:rFonts w:ascii="Times New Roman" w:hAnsi="Times New Roman" w:cs="Times New Roman"/>
          <w:lang w:val="en-US"/>
        </w:rPr>
        <w:t>specific</w:t>
      </w:r>
      <w:r w:rsidR="00F70DC8" w:rsidRPr="001A7ABA">
        <w:rPr>
          <w:rFonts w:ascii="Times New Roman" w:hAnsi="Times New Roman" w:cs="Times New Roman"/>
        </w:rPr>
        <w:t>) χαρακτηριστικά, μπορούμε να υποθέσουμε την ύπαρξη καθολικών</w:t>
      </w:r>
      <w:r w:rsidR="009A15BE" w:rsidRPr="001A7ABA">
        <w:rPr>
          <w:rFonts w:ascii="Times New Roman" w:hAnsi="Times New Roman" w:cs="Times New Roman"/>
        </w:rPr>
        <w:t xml:space="preserve"> (ίδιες σημασίες, ίδιες λειτουργίες)</w:t>
      </w:r>
      <w:r w:rsidR="00F70DC8" w:rsidRPr="001A7ABA">
        <w:rPr>
          <w:rFonts w:ascii="Times New Roman" w:hAnsi="Times New Roman" w:cs="Times New Roman"/>
        </w:rPr>
        <w:t xml:space="preserve">; </w:t>
      </w:r>
      <w:r w:rsidRPr="001A7ABA">
        <w:rPr>
          <w:rFonts w:ascii="Times New Roman" w:hAnsi="Times New Roman" w:cs="Times New Roman"/>
        </w:rPr>
        <w:t>Σε σχέση με αυτό το ερώτημα</w:t>
      </w:r>
      <w:r w:rsidR="005F5068" w:rsidRPr="001A7ABA">
        <w:rPr>
          <w:rFonts w:ascii="Times New Roman" w:hAnsi="Times New Roman" w:cs="Times New Roman"/>
        </w:rPr>
        <w:t>,</w:t>
      </w:r>
      <w:r w:rsidRPr="001A7ABA">
        <w:rPr>
          <w:rFonts w:ascii="Times New Roman" w:hAnsi="Times New Roman" w:cs="Times New Roman"/>
        </w:rPr>
        <w:t xml:space="preserve"> θα προσθέταμε ότι εά</w:t>
      </w:r>
      <w:r w:rsidR="00683FD8" w:rsidRPr="001A7ABA">
        <w:rPr>
          <w:rFonts w:ascii="Times New Roman" w:hAnsi="Times New Roman" w:cs="Times New Roman"/>
        </w:rPr>
        <w:t xml:space="preserve">ν διαφορετικές γλώσσες </w:t>
      </w:r>
      <w:r w:rsidR="00F70DC8" w:rsidRPr="001A7ABA">
        <w:rPr>
          <w:rFonts w:ascii="Times New Roman" w:hAnsi="Times New Roman" w:cs="Times New Roman"/>
        </w:rPr>
        <w:t xml:space="preserve">αναπτύσσουν </w:t>
      </w:r>
      <w:r w:rsidR="00683FD8" w:rsidRPr="001A7ABA">
        <w:rPr>
          <w:rFonts w:ascii="Times New Roman" w:hAnsi="Times New Roman" w:cs="Times New Roman"/>
        </w:rPr>
        <w:t>ανεξάρτητα Κ</w:t>
      </w:r>
      <w:r w:rsidR="00A758DB" w:rsidRPr="001A7ABA">
        <w:rPr>
          <w:rFonts w:ascii="Times New Roman" w:hAnsi="Times New Roman" w:cs="Times New Roman"/>
        </w:rPr>
        <w:t>Δ</w:t>
      </w:r>
      <w:r w:rsidR="00683FD8" w:rsidRPr="001A7ABA">
        <w:rPr>
          <w:rFonts w:ascii="Times New Roman" w:hAnsi="Times New Roman" w:cs="Times New Roman"/>
        </w:rPr>
        <w:t xml:space="preserve">, </w:t>
      </w:r>
      <w:r w:rsidRPr="001A7ABA">
        <w:rPr>
          <w:rFonts w:ascii="Times New Roman" w:hAnsi="Times New Roman" w:cs="Times New Roman"/>
        </w:rPr>
        <w:t xml:space="preserve">οι </w:t>
      </w:r>
      <w:r w:rsidR="00683FD8" w:rsidRPr="001A7ABA">
        <w:rPr>
          <w:rFonts w:ascii="Times New Roman" w:hAnsi="Times New Roman" w:cs="Times New Roman"/>
        </w:rPr>
        <w:t xml:space="preserve">οποίοι </w:t>
      </w:r>
      <w:r w:rsidR="009177A2" w:rsidRPr="001A7ABA">
        <w:rPr>
          <w:rFonts w:ascii="Times New Roman" w:hAnsi="Times New Roman" w:cs="Times New Roman"/>
        </w:rPr>
        <w:t xml:space="preserve">εμφανίζουν </w:t>
      </w:r>
      <w:r w:rsidR="00B749D4" w:rsidRPr="001A7ABA">
        <w:rPr>
          <w:rFonts w:ascii="Times New Roman" w:hAnsi="Times New Roman" w:cs="Times New Roman"/>
        </w:rPr>
        <w:t xml:space="preserve">λιγότερο ή περισσότερο </w:t>
      </w:r>
      <w:r w:rsidR="00F70DC8" w:rsidRPr="001A7ABA">
        <w:rPr>
          <w:rFonts w:ascii="Times New Roman" w:hAnsi="Times New Roman" w:cs="Times New Roman"/>
        </w:rPr>
        <w:t xml:space="preserve">το ίδιο εύρος λειτουργιών </w:t>
      </w:r>
      <w:r w:rsidR="005840C1" w:rsidRPr="001A7ABA">
        <w:rPr>
          <w:rFonts w:ascii="Times New Roman" w:hAnsi="Times New Roman" w:cs="Times New Roman"/>
        </w:rPr>
        <w:t>στο ίδιο περικείμεν</w:t>
      </w:r>
      <w:r w:rsidR="00F70DC8" w:rsidRPr="001A7ABA">
        <w:rPr>
          <w:rFonts w:ascii="Times New Roman" w:hAnsi="Times New Roman" w:cs="Times New Roman"/>
        </w:rPr>
        <w:t>ο</w:t>
      </w:r>
      <w:r w:rsidR="00F97413" w:rsidRPr="001A7ABA">
        <w:rPr>
          <w:rFonts w:ascii="Times New Roman" w:hAnsi="Times New Roman" w:cs="Times New Roman"/>
        </w:rPr>
        <w:t>,</w:t>
      </w:r>
      <w:r w:rsidR="009177A2" w:rsidRPr="001A7ABA">
        <w:rPr>
          <w:rFonts w:ascii="Times New Roman" w:hAnsi="Times New Roman" w:cs="Times New Roman"/>
        </w:rPr>
        <w:t xml:space="preserve"> </w:t>
      </w:r>
      <w:r w:rsidR="00285506" w:rsidRPr="001A7ABA">
        <w:rPr>
          <w:rFonts w:ascii="Times New Roman" w:hAnsi="Times New Roman" w:cs="Times New Roman"/>
        </w:rPr>
        <w:t>και εάν οι λεξικές καταβολές αυτών των δεικτών είναι παρόμοιες</w:t>
      </w:r>
      <w:r w:rsidRPr="001A7ABA">
        <w:rPr>
          <w:rFonts w:ascii="Times New Roman" w:hAnsi="Times New Roman" w:cs="Times New Roman"/>
        </w:rPr>
        <w:t>,</w:t>
      </w:r>
      <w:r w:rsidR="00285506" w:rsidRPr="001A7ABA">
        <w:rPr>
          <w:rFonts w:ascii="Times New Roman" w:hAnsi="Times New Roman" w:cs="Times New Roman"/>
        </w:rPr>
        <w:t xml:space="preserve"> τότε αυτό το γεγονός θα έχει σημαντικές συνέπειες για την διαγλωσσική</w:t>
      </w:r>
      <w:r w:rsidR="00A758DB" w:rsidRPr="001A7ABA">
        <w:rPr>
          <w:rFonts w:ascii="Times New Roman" w:hAnsi="Times New Roman" w:cs="Times New Roman"/>
        </w:rPr>
        <w:t xml:space="preserve"> / </w:t>
      </w:r>
      <w:r w:rsidR="00B749D4" w:rsidRPr="001A7ABA">
        <w:rPr>
          <w:rFonts w:ascii="Times New Roman" w:hAnsi="Times New Roman" w:cs="Times New Roman"/>
        </w:rPr>
        <w:t xml:space="preserve">συγκριτική </w:t>
      </w:r>
      <w:r w:rsidR="00285506" w:rsidRPr="001A7ABA">
        <w:rPr>
          <w:rFonts w:ascii="Times New Roman" w:hAnsi="Times New Roman" w:cs="Times New Roman"/>
        </w:rPr>
        <w:t xml:space="preserve">μελέτη των </w:t>
      </w:r>
      <w:proofErr w:type="spellStart"/>
      <w:r w:rsidRPr="001A7ABA">
        <w:rPr>
          <w:rFonts w:ascii="Times New Roman" w:hAnsi="Times New Roman" w:cs="Times New Roman"/>
        </w:rPr>
        <w:t>πολυλειτουργικών</w:t>
      </w:r>
      <w:proofErr w:type="spellEnd"/>
      <w:r w:rsidR="00285506" w:rsidRPr="001A7ABA">
        <w:rPr>
          <w:rFonts w:ascii="Times New Roman" w:hAnsi="Times New Roman" w:cs="Times New Roman"/>
        </w:rPr>
        <w:t xml:space="preserve"> αυτών </w:t>
      </w:r>
      <w:r w:rsidR="002953B8" w:rsidRPr="001A7ABA">
        <w:rPr>
          <w:rFonts w:ascii="Times New Roman" w:hAnsi="Times New Roman" w:cs="Times New Roman"/>
        </w:rPr>
        <w:t>στοιχείων.</w:t>
      </w:r>
    </w:p>
    <w:p w:rsidR="001206E6" w:rsidRPr="001A7ABA" w:rsidRDefault="005A661A" w:rsidP="002D7D34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Πιστεύουμε και ευελπιστούμε </w:t>
      </w:r>
      <w:r w:rsidR="00A758DB" w:rsidRPr="001A7ABA">
        <w:rPr>
          <w:rFonts w:ascii="Times New Roman" w:hAnsi="Times New Roman" w:cs="Times New Roman"/>
        </w:rPr>
        <w:t>ότι, σε κάθε περίπτω</w:t>
      </w:r>
      <w:r w:rsidR="008040A1" w:rsidRPr="001A7ABA">
        <w:rPr>
          <w:rFonts w:ascii="Times New Roman" w:hAnsi="Times New Roman" w:cs="Times New Roman"/>
        </w:rPr>
        <w:t>σ</w:t>
      </w:r>
      <w:r w:rsidR="00A758DB" w:rsidRPr="001A7ABA">
        <w:rPr>
          <w:rFonts w:ascii="Times New Roman" w:hAnsi="Times New Roman" w:cs="Times New Roman"/>
        </w:rPr>
        <w:t xml:space="preserve">η, η μελέτη συγκρίσιμων σωμάτων κειμένων </w:t>
      </w:r>
      <w:r w:rsidR="008040A1" w:rsidRPr="001A7ABA">
        <w:rPr>
          <w:rFonts w:ascii="Times New Roman" w:hAnsi="Times New Roman" w:cs="Times New Roman"/>
        </w:rPr>
        <w:t>(εδώ</w:t>
      </w:r>
      <w:r w:rsidR="00EF1DC0">
        <w:rPr>
          <w:rFonts w:ascii="Times New Roman" w:hAnsi="Times New Roman" w:cs="Times New Roman"/>
        </w:rPr>
        <w:t xml:space="preserve"> </w:t>
      </w:r>
      <w:r w:rsidR="008040A1" w:rsidRPr="001A7ABA">
        <w:rPr>
          <w:rFonts w:ascii="Times New Roman" w:hAnsi="Times New Roman" w:cs="Times New Roman"/>
        </w:rPr>
        <w:t xml:space="preserve">ελληνικής-αγγλικής) μπορεί να συνεισφέρει σημαντικά στη έρευνα τόσο στο πεδίο της θεωρίας και πρακτικής της μετάφρασης, όσο και στη διδασκαλία της αγγλικής ως δεύτερης / ξένης γλώσσας. </w:t>
      </w:r>
    </w:p>
    <w:p w:rsidR="005F60C8" w:rsidRDefault="005F60C8" w:rsidP="002D7D34">
      <w:pPr>
        <w:contextualSpacing/>
        <w:rPr>
          <w:rFonts w:ascii="Times New Roman" w:hAnsi="Times New Roman" w:cs="Times New Roman"/>
          <w:sz w:val="22"/>
          <w:szCs w:val="22"/>
        </w:rPr>
      </w:pPr>
    </w:p>
    <w:p w:rsidR="00750B16" w:rsidRPr="00FD72B3" w:rsidRDefault="00750B16" w:rsidP="001A7ABA">
      <w:pPr>
        <w:ind w:left="567" w:hanging="567"/>
        <w:contextualSpacing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bookmarkStart w:id="0" w:name="_Hlk52745585"/>
      <w:r w:rsidRPr="00750B16">
        <w:rPr>
          <w:rFonts w:ascii="Times New Roman" w:hAnsi="Times New Roman" w:cs="Times New Roman"/>
          <w:b/>
          <w:bCs/>
          <w:sz w:val="22"/>
          <w:szCs w:val="22"/>
        </w:rPr>
        <w:t>Βιβλιογραφικές</w:t>
      </w:r>
      <w:r w:rsidRPr="00FD72B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 w:rsidRPr="00750B16">
        <w:rPr>
          <w:rFonts w:ascii="Times New Roman" w:hAnsi="Times New Roman" w:cs="Times New Roman"/>
          <w:b/>
          <w:bCs/>
          <w:sz w:val="22"/>
          <w:szCs w:val="22"/>
        </w:rPr>
        <w:t>αναφορές</w:t>
      </w:r>
      <w:r w:rsidRPr="00FD72B3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:rsidR="005F60C8" w:rsidRPr="000D0CB7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  <w:lang w:val="en-US"/>
        </w:rPr>
        <w:t>Aijmer</w:t>
      </w:r>
      <w:proofErr w:type="spellEnd"/>
      <w:r w:rsidRPr="00FD72B3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D72B3">
        <w:rPr>
          <w:rFonts w:ascii="Times New Roman" w:hAnsi="Times New Roman" w:cs="Times New Roman"/>
          <w:sz w:val="22"/>
          <w:szCs w:val="22"/>
          <w:lang w:val="en-US"/>
        </w:rPr>
        <w:t xml:space="preserve">. 2013. </w:t>
      </w:r>
      <w:proofErr w:type="gramStart"/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Understanding Pragmatic Markers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A </w:t>
      </w:r>
      <w:proofErr w:type="spellStart"/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Variational</w:t>
      </w:r>
      <w:proofErr w:type="spellEnd"/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Pragmatic</w:t>
      </w:r>
      <w:r w:rsidRPr="00F2339E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</w:t>
      </w:r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Approach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.</w:t>
      </w:r>
      <w:proofErr w:type="gram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 Edinburgh: Edinburgh University Press</w:t>
      </w:r>
      <w:r w:rsidR="00EF1DC0" w:rsidRPr="000D0CB7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5F60C8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  <w:lang w:val="en-US"/>
        </w:rPr>
        <w:t>Aijmer</w:t>
      </w:r>
      <w:proofErr w:type="spell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, K. 2015. </w:t>
      </w:r>
      <w:proofErr w:type="gramStart"/>
      <w:r w:rsidRPr="00B75DFA">
        <w:rPr>
          <w:rFonts w:ascii="Times New Roman" w:hAnsi="Times New Roman" w:cs="Times New Roman"/>
          <w:sz w:val="22"/>
          <w:szCs w:val="22"/>
          <w:lang w:val="en-US"/>
        </w:rPr>
        <w:t>Pragmatic Markers.</w:t>
      </w:r>
      <w:proofErr w:type="gram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B75DFA">
        <w:rPr>
          <w:rFonts w:ascii="Times New Roman" w:hAnsi="Times New Roman" w:cs="Times New Roman"/>
          <w:sz w:val="22"/>
          <w:szCs w:val="22"/>
        </w:rPr>
        <w:t>Στο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 K. </w:t>
      </w:r>
      <w:proofErr w:type="spellStart"/>
      <w:r w:rsidRPr="00B75DFA">
        <w:rPr>
          <w:rFonts w:ascii="Times New Roman" w:hAnsi="Times New Roman" w:cs="Times New Roman"/>
          <w:sz w:val="22"/>
          <w:szCs w:val="22"/>
          <w:lang w:val="en-US"/>
        </w:rPr>
        <w:t>Aijmer</w:t>
      </w:r>
      <w:proofErr w:type="spell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, &amp; C. </w:t>
      </w:r>
      <w:proofErr w:type="spellStart"/>
      <w:r w:rsidRPr="00B75DFA">
        <w:rPr>
          <w:rFonts w:ascii="Times New Roman" w:hAnsi="Times New Roman" w:cs="Times New Roman"/>
          <w:sz w:val="22"/>
          <w:szCs w:val="22"/>
          <w:lang w:val="en-US"/>
        </w:rPr>
        <w:t>Rühlemann</w:t>
      </w:r>
      <w:proofErr w:type="spell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επιμ</w:t>
      </w:r>
      <w:proofErr w:type="spellEnd"/>
      <w:r w:rsidRPr="00B36599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), </w:t>
      </w:r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Corpus Pragmatics: </w:t>
      </w:r>
      <w:proofErr w:type="gramStart"/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A</w:t>
      </w:r>
      <w:proofErr w:type="gramEnd"/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 Handbook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. Cambridge: Cambridge University Press. </w:t>
      </w:r>
      <w:proofErr w:type="gramStart"/>
      <w:r w:rsidRPr="00B75DFA">
        <w:rPr>
          <w:rFonts w:ascii="Times New Roman" w:hAnsi="Times New Roman" w:cs="Times New Roman"/>
          <w:sz w:val="22"/>
          <w:szCs w:val="22"/>
          <w:lang w:val="en-US"/>
        </w:rPr>
        <w:t>195-218.</w:t>
      </w:r>
      <w:proofErr w:type="gram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5F60C8" w:rsidRPr="00B75DFA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  <w:lang w:val="en-US"/>
        </w:rPr>
        <w:t>Aijmer</w:t>
      </w:r>
      <w:proofErr w:type="spell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, K &amp; C. </w:t>
      </w:r>
      <w:proofErr w:type="spellStart"/>
      <w:r w:rsidRPr="00B75DFA">
        <w:rPr>
          <w:rFonts w:ascii="Times New Roman" w:hAnsi="Times New Roman" w:cs="Times New Roman"/>
          <w:sz w:val="22"/>
          <w:szCs w:val="22"/>
          <w:lang w:val="en-US"/>
        </w:rPr>
        <w:t>Rühlemann</w:t>
      </w:r>
      <w:proofErr w:type="spellEnd"/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επιμ</w:t>
      </w:r>
      <w:proofErr w:type="spellEnd"/>
      <w:r w:rsidRPr="00AE6969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 xml:space="preserve">). 2015. </w:t>
      </w:r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Corpus Pragmatics: A Handbook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. Cambridge: Cambridge University Press.</w:t>
      </w:r>
    </w:p>
    <w:p w:rsidR="005F60C8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Γεωργακοπούλου</w:t>
      </w:r>
      <w:proofErr w:type="spellEnd"/>
      <w:r w:rsidRPr="00FD72B3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B75DFA">
        <w:rPr>
          <w:rFonts w:ascii="Times New Roman" w:hAnsi="Times New Roman" w:cs="Times New Roman"/>
          <w:sz w:val="22"/>
          <w:szCs w:val="22"/>
        </w:rPr>
        <w:t>Α</w:t>
      </w:r>
      <w:r w:rsidRPr="00FD72B3">
        <w:rPr>
          <w:rFonts w:ascii="Times New Roman" w:hAnsi="Times New Roman" w:cs="Times New Roman"/>
          <w:sz w:val="22"/>
          <w:szCs w:val="22"/>
          <w:lang w:val="en-US"/>
        </w:rPr>
        <w:t xml:space="preserve"> &amp; </w:t>
      </w:r>
      <w:r w:rsidRPr="00B75DFA">
        <w:rPr>
          <w:rFonts w:ascii="Times New Roman" w:hAnsi="Times New Roman" w:cs="Times New Roman"/>
          <w:sz w:val="22"/>
          <w:szCs w:val="22"/>
        </w:rPr>
        <w:t>Δ</w:t>
      </w:r>
      <w:r w:rsidRPr="00FD72B3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Γούτσος</w:t>
      </w:r>
      <w:proofErr w:type="spellEnd"/>
      <w:r w:rsidRPr="00FD72B3">
        <w:rPr>
          <w:rFonts w:ascii="Times New Roman" w:hAnsi="Times New Roman" w:cs="Times New Roman"/>
          <w:sz w:val="22"/>
          <w:szCs w:val="22"/>
          <w:lang w:val="en-US"/>
        </w:rPr>
        <w:t xml:space="preserve">. 1999. </w:t>
      </w:r>
      <w:r w:rsidRPr="00B75DFA">
        <w:rPr>
          <w:rFonts w:ascii="Times New Roman" w:hAnsi="Times New Roman" w:cs="Times New Roman"/>
          <w:i/>
          <w:iCs/>
          <w:sz w:val="22"/>
          <w:szCs w:val="22"/>
        </w:rPr>
        <w:t>Κείμενο</w:t>
      </w:r>
      <w:r w:rsidRPr="004A36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i/>
          <w:iCs/>
          <w:sz w:val="22"/>
          <w:szCs w:val="22"/>
        </w:rPr>
        <w:t>και</w:t>
      </w:r>
      <w:r w:rsidRPr="004A3621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i/>
          <w:iCs/>
          <w:sz w:val="22"/>
          <w:szCs w:val="22"/>
        </w:rPr>
        <w:t>επικοινωνία</w:t>
      </w:r>
      <w:r w:rsidRPr="004A3621">
        <w:rPr>
          <w:rFonts w:ascii="Times New Roman" w:hAnsi="Times New Roman" w:cs="Times New Roman"/>
          <w:sz w:val="22"/>
          <w:szCs w:val="22"/>
        </w:rPr>
        <w:t xml:space="preserve">. </w:t>
      </w:r>
      <w:r w:rsidRPr="00B75DFA">
        <w:rPr>
          <w:rFonts w:ascii="Times New Roman" w:hAnsi="Times New Roman" w:cs="Times New Roman"/>
          <w:sz w:val="22"/>
          <w:szCs w:val="22"/>
        </w:rPr>
        <w:t xml:space="preserve">Αθήνα: Πατάκης. </w:t>
      </w:r>
    </w:p>
    <w:p w:rsidR="005F60C8" w:rsidRPr="00575204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Γούτσος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, Δ. 2009. Μόρια, δείκτες λόγου και 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κειμενικά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 επιρρήματα: Η οριοθέτηση των γλωσσικών </w:t>
      </w:r>
      <w:r w:rsidRPr="00812E09">
        <w:rPr>
          <w:rFonts w:ascii="Times New Roman" w:hAnsi="Times New Roman" w:cs="Times New Roman"/>
          <w:sz w:val="22"/>
          <w:szCs w:val="22"/>
        </w:rPr>
        <w:t xml:space="preserve">κατηγοριών με τη χρήση ΗΣΚ. </w:t>
      </w:r>
      <w:r w:rsidRPr="00812E09">
        <w:rPr>
          <w:rFonts w:ascii="Times New Roman" w:hAnsi="Times New Roman" w:cs="Times New Roman"/>
          <w:i/>
          <w:iCs/>
          <w:sz w:val="22"/>
          <w:szCs w:val="22"/>
        </w:rPr>
        <w:t>Πρακτικά 8ου Διεθνούς Συνεδρίου  Ελληνικής Γλωσσολογίας,</w:t>
      </w:r>
      <w:r w:rsidRPr="00B36599">
        <w:rPr>
          <w:rFonts w:ascii="Times New Roman" w:hAnsi="Times New Roman" w:cs="Times New Roman"/>
          <w:i/>
          <w:iCs/>
          <w:sz w:val="22"/>
          <w:szCs w:val="22"/>
        </w:rPr>
        <w:t xml:space="preserve"> 30 Αυγούστου -2 Σεπτεμβρίου</w:t>
      </w:r>
      <w:r>
        <w:rPr>
          <w:i/>
          <w:iCs/>
          <w:sz w:val="22"/>
          <w:szCs w:val="22"/>
        </w:rPr>
        <w:t>.</w:t>
      </w:r>
      <w:r w:rsidRPr="00B3659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575204">
        <w:rPr>
          <w:rFonts w:ascii="Times New Roman" w:hAnsi="Times New Roman" w:cs="Times New Roman"/>
          <w:sz w:val="22"/>
          <w:szCs w:val="22"/>
        </w:rPr>
        <w:t>Πανεπιστήμιο</w:t>
      </w:r>
      <w:r>
        <w:rPr>
          <w:sz w:val="22"/>
          <w:szCs w:val="22"/>
        </w:rPr>
        <w:t xml:space="preserve"> </w:t>
      </w:r>
      <w:r w:rsidRPr="00575204">
        <w:rPr>
          <w:rFonts w:ascii="Times New Roman" w:hAnsi="Times New Roman" w:cs="Times New Roman"/>
          <w:sz w:val="22"/>
          <w:szCs w:val="22"/>
        </w:rPr>
        <w:t>Ιωαννίνων</w:t>
      </w:r>
      <w:r w:rsidRPr="00B36599">
        <w:rPr>
          <w:rFonts w:ascii="Times New Roman" w:hAnsi="Times New Roman" w:cs="Times New Roman"/>
          <w:sz w:val="22"/>
          <w:szCs w:val="22"/>
        </w:rPr>
        <w:t xml:space="preserve">: 754-768. </w:t>
      </w:r>
      <w:r>
        <w:rPr>
          <w:rFonts w:ascii="Times New Roman" w:hAnsi="Times New Roman" w:cs="Times New Roman"/>
          <w:sz w:val="22"/>
          <w:szCs w:val="22"/>
        </w:rPr>
        <w:t>Ανάκτηση από:</w:t>
      </w:r>
      <w:r w:rsidRPr="00575204">
        <w:rPr>
          <w:rFonts w:ascii="Times New Roman" w:hAnsi="Times New Roman" w:cs="Times New Roman"/>
          <w:sz w:val="22"/>
          <w:szCs w:val="22"/>
        </w:rPr>
        <w:t xml:space="preserve"> </w:t>
      </w:r>
      <w:hyperlink w:history="1"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http</w:t>
        </w:r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>://</w:t>
        </w:r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>.</w:t>
        </w:r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linguist</w:t>
        </w:r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 xml:space="preserve">- </w:t>
        </w:r>
        <w:proofErr w:type="spellStart"/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uoi</w:t>
        </w:r>
        <w:proofErr w:type="spellEnd"/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gr</w:t>
        </w:r>
        <w:proofErr w:type="spellEnd"/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>/</w:t>
        </w:r>
        <w:proofErr w:type="spellStart"/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cd</w:t>
        </w:r>
        <w:proofErr w:type="spellEnd"/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>_</w:t>
        </w:r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web</w:t>
        </w:r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>/</w:t>
        </w:r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case</w:t>
        </w:r>
        <w:r w:rsidRPr="00575204">
          <w:rPr>
            <w:rStyle w:val="-"/>
            <w:rFonts w:ascii="Times New Roman" w:hAnsi="Times New Roman" w:cs="Times New Roman"/>
            <w:sz w:val="22"/>
            <w:szCs w:val="22"/>
          </w:rPr>
          <w:t>2.</w:t>
        </w:r>
        <w:r w:rsidRPr="00A70132">
          <w:rPr>
            <w:rStyle w:val="-"/>
            <w:rFonts w:ascii="Times New Roman" w:hAnsi="Times New Roman" w:cs="Times New Roman"/>
            <w:sz w:val="22"/>
            <w:szCs w:val="22"/>
            <w:lang w:val="en-US"/>
          </w:rPr>
          <w:t>html</w:t>
        </w:r>
      </w:hyperlink>
      <w:r w:rsidRPr="0057520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5F60C8" w:rsidRPr="00B75DFA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</w:rPr>
        <w:lastRenderedPageBreak/>
        <w:t>Γούτσος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, Δ. 2014α. Για μια γραμματική του ελληνικού προφορικού λόγου. Στο 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Γαβριηλίδου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, Ζ. &amp; Α. 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Ρεβυθιάδου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επιμ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.), </w:t>
      </w:r>
      <w:r w:rsidRPr="00B75DFA">
        <w:rPr>
          <w:rFonts w:ascii="Times New Roman" w:hAnsi="Times New Roman" w:cs="Times New Roman"/>
          <w:i/>
          <w:iCs/>
          <w:sz w:val="22"/>
          <w:szCs w:val="22"/>
        </w:rPr>
        <w:t>Μελέτες αφιερωμένες στην Ομότιμη Καθηγήτρια Α.Π.Θ. Άννα Αναστασιάδη-Συμεωνίδη</w:t>
      </w:r>
      <w:r w:rsidRPr="00B75DFA">
        <w:rPr>
          <w:rFonts w:ascii="Times New Roman" w:hAnsi="Times New Roman" w:cs="Times New Roman"/>
          <w:sz w:val="22"/>
          <w:szCs w:val="22"/>
        </w:rPr>
        <w:t xml:space="preserve">. Καβάλα: Εκδόσεις Σαΐτα. 211-231. </w:t>
      </w:r>
    </w:p>
    <w:p w:rsidR="005F60C8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Γούτσος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>, Δ. (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επιμ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.). 2014β. </w:t>
      </w:r>
      <w:r w:rsidRPr="00B75DFA">
        <w:rPr>
          <w:rFonts w:ascii="Times New Roman" w:hAnsi="Times New Roman" w:cs="Times New Roman"/>
          <w:i/>
          <w:iCs/>
          <w:sz w:val="22"/>
          <w:szCs w:val="22"/>
        </w:rPr>
        <w:t>Ο προφορικός λόγος στα Ελληνικά</w:t>
      </w:r>
      <w:r w:rsidRPr="00B75DFA">
        <w:rPr>
          <w:rFonts w:ascii="Times New Roman" w:hAnsi="Times New Roman" w:cs="Times New Roman"/>
          <w:sz w:val="22"/>
          <w:szCs w:val="22"/>
        </w:rPr>
        <w:t xml:space="preserve">. Καβάλα: Εκδόσεις Σαΐτα. </w:t>
      </w:r>
    </w:p>
    <w:p w:rsidR="005F60C8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Γούτσος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, Δ &amp; Γ. 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Φραγκάκη</w:t>
      </w:r>
      <w:proofErr w:type="spellEnd"/>
      <w:r w:rsidRPr="00B75DFA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B75DFA">
        <w:rPr>
          <w:rFonts w:ascii="Times New Roman" w:hAnsi="Times New Roman" w:cs="Times New Roman"/>
          <w:sz w:val="22"/>
          <w:szCs w:val="22"/>
        </w:rPr>
        <w:t>2015.</w:t>
      </w:r>
      <w:r w:rsidRPr="00B75DFA">
        <w:rPr>
          <w:rFonts w:ascii="Times New Roman" w:hAnsi="Times New Roman" w:cs="Times New Roman"/>
          <w:i/>
          <w:iCs/>
          <w:sz w:val="22"/>
          <w:szCs w:val="22"/>
        </w:rPr>
        <w:t xml:space="preserve"> Εισαγωγή στη γλωσσολογία σωμάτων κειμένων</w:t>
      </w:r>
      <w:r w:rsidRPr="00B75DFA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sz w:val="22"/>
          <w:szCs w:val="22"/>
        </w:rPr>
        <w:t xml:space="preserve">Αθήνα: Ελληνικά Ακαδημαϊκά Ηλεκτρονικά Συγγράμματα και Βοηθήματα. </w:t>
      </w:r>
    </w:p>
    <w:p w:rsidR="005F60C8" w:rsidRPr="00F2339E" w:rsidRDefault="005F60C8" w:rsidP="001A7ABA">
      <w:pPr>
        <w:ind w:left="567" w:hanging="567"/>
        <w:contextualSpacing/>
        <w:rPr>
          <w:rFonts w:ascii="Times New Roman" w:hAnsi="Times New Roman" w:cs="Times New Roman"/>
          <w:sz w:val="22"/>
          <w:szCs w:val="22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  <w:lang w:val="en-US"/>
        </w:rPr>
        <w:t>Ilie</w:t>
      </w:r>
      <w:proofErr w:type="spellEnd"/>
      <w:r w:rsidRPr="000D0CB7">
        <w:rPr>
          <w:rFonts w:ascii="Times New Roman" w:hAnsi="Times New Roman" w:cs="Times New Roman"/>
          <w:sz w:val="22"/>
          <w:szCs w:val="22"/>
        </w:rPr>
        <w:t xml:space="preserve">,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C</w:t>
      </w:r>
      <w:r w:rsidRPr="000D0CB7">
        <w:rPr>
          <w:rFonts w:ascii="Times New Roman" w:hAnsi="Times New Roman" w:cs="Times New Roman"/>
          <w:sz w:val="22"/>
          <w:szCs w:val="22"/>
        </w:rPr>
        <w:t xml:space="preserve">. 2001.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Semi</w:t>
      </w:r>
      <w:r w:rsidRPr="000D0CB7">
        <w:rPr>
          <w:rFonts w:ascii="Times New Roman" w:hAnsi="Times New Roman" w:cs="Times New Roman"/>
          <w:sz w:val="22"/>
          <w:szCs w:val="22"/>
        </w:rPr>
        <w:t>-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institutional</w:t>
      </w:r>
      <w:r w:rsidRPr="000D0CB7">
        <w:rPr>
          <w:rFonts w:ascii="Times New Roman" w:hAnsi="Times New Roman" w:cs="Times New Roman"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discourse</w:t>
      </w:r>
      <w:r w:rsidRPr="000D0CB7">
        <w:rPr>
          <w:rFonts w:ascii="Times New Roman" w:hAnsi="Times New Roman" w:cs="Times New Roman"/>
          <w:sz w:val="22"/>
          <w:szCs w:val="22"/>
        </w:rPr>
        <w:t xml:space="preserve">: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The</w:t>
      </w:r>
      <w:r w:rsidRPr="000D0CB7">
        <w:rPr>
          <w:rFonts w:ascii="Times New Roman" w:hAnsi="Times New Roman" w:cs="Times New Roman"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case</w:t>
      </w:r>
      <w:r w:rsidRPr="000D0CB7">
        <w:rPr>
          <w:rFonts w:ascii="Times New Roman" w:hAnsi="Times New Roman" w:cs="Times New Roman"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of</w:t>
      </w:r>
      <w:r w:rsidRPr="000D0CB7">
        <w:rPr>
          <w:rFonts w:ascii="Times New Roman" w:hAnsi="Times New Roman" w:cs="Times New Roman"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talk</w:t>
      </w:r>
      <w:r w:rsidRPr="000D0CB7">
        <w:rPr>
          <w:rFonts w:ascii="Times New Roman" w:hAnsi="Times New Roman" w:cs="Times New Roman"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sz w:val="22"/>
          <w:szCs w:val="22"/>
          <w:lang w:val="en-US"/>
        </w:rPr>
        <w:t>shows</w:t>
      </w:r>
      <w:r w:rsidRPr="000D0CB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Journal</w:t>
      </w:r>
      <w:r w:rsidRPr="00F2339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gramStart"/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of</w:t>
      </w:r>
      <w:r w:rsidRPr="00F2339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B75DFA">
        <w:rPr>
          <w:rFonts w:ascii="Times New Roman" w:hAnsi="Times New Roman" w:cs="Times New Roman"/>
          <w:i/>
          <w:iCs/>
          <w:sz w:val="22"/>
          <w:szCs w:val="22"/>
          <w:lang w:val="en-US"/>
        </w:rPr>
        <w:t>Pragmatics</w:t>
      </w:r>
      <w:proofErr w:type="gramEnd"/>
      <w:r w:rsidRPr="00F2339E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F2339E">
        <w:rPr>
          <w:rFonts w:ascii="Times New Roman" w:hAnsi="Times New Roman" w:cs="Times New Roman"/>
          <w:sz w:val="22"/>
          <w:szCs w:val="22"/>
        </w:rPr>
        <w:t>33: 209-254.</w:t>
      </w:r>
    </w:p>
    <w:p w:rsidR="005F60C8" w:rsidRPr="00B75DFA" w:rsidRDefault="005F60C8" w:rsidP="001A7ABA">
      <w:pPr>
        <w:spacing w:after="100" w:afterAutospacing="1"/>
        <w:ind w:left="567" w:hanging="567"/>
        <w:contextualSpacing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Κουτσουλέλου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, Σ. 2018. </w:t>
      </w:r>
      <w:r w:rsidR="004A3621">
        <w:rPr>
          <w:rFonts w:ascii="Times New Roman" w:hAnsi="Times New Roman" w:cs="Times New Roman"/>
          <w:sz w:val="22"/>
          <w:szCs w:val="22"/>
        </w:rPr>
        <w:t>«</w:t>
      </w:r>
      <w:r w:rsidRPr="00B75DFA">
        <w:rPr>
          <w:rFonts w:ascii="Times New Roman" w:hAnsi="Times New Roman" w:cs="Times New Roman"/>
          <w:sz w:val="22"/>
          <w:szCs w:val="22"/>
        </w:rPr>
        <w:t>Αρχικά... στη συνέχεια… επίσης… τέλος</w:t>
      </w:r>
      <w:r w:rsidR="004A3621">
        <w:rPr>
          <w:rFonts w:ascii="Times New Roman" w:hAnsi="Times New Roman" w:cs="Times New Roman"/>
          <w:sz w:val="22"/>
          <w:szCs w:val="22"/>
        </w:rPr>
        <w:t>»</w:t>
      </w:r>
      <w:r w:rsidRPr="00B75DFA">
        <w:rPr>
          <w:rFonts w:ascii="Times New Roman" w:hAnsi="Times New Roman" w:cs="Times New Roman"/>
          <w:sz w:val="22"/>
          <w:szCs w:val="22"/>
        </w:rPr>
        <w:t>.</w:t>
      </w:r>
      <w:r w:rsidR="004A3621" w:rsidRPr="004A3621">
        <w:rPr>
          <w:rFonts w:ascii="Times New Roman" w:hAnsi="Times New Roman" w:cs="Times New Roman"/>
          <w:sz w:val="22"/>
          <w:szCs w:val="22"/>
        </w:rPr>
        <w:t xml:space="preserve"> </w:t>
      </w:r>
      <w:r w:rsidR="004A3621">
        <w:rPr>
          <w:rFonts w:ascii="Times New Roman" w:hAnsi="Times New Roman" w:cs="Times New Roman"/>
          <w:sz w:val="22"/>
          <w:szCs w:val="22"/>
        </w:rPr>
        <w:t>Προβλήματα και πρακτικές κατά την παραγωγή ενός συνεκτικού κειμένου.</w:t>
      </w:r>
      <w:r w:rsidRPr="00B75D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5DFA">
        <w:rPr>
          <w:rFonts w:ascii="Times New Roman" w:hAnsi="Times New Roman" w:cs="Times New Roman"/>
          <w:i/>
          <w:iCs/>
          <w:sz w:val="22"/>
          <w:szCs w:val="22"/>
        </w:rPr>
        <w:t>Figura</w:t>
      </w:r>
      <w:proofErr w:type="spellEnd"/>
      <w:r w:rsidRPr="00B75D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B75DFA">
        <w:rPr>
          <w:rFonts w:ascii="Times New Roman" w:hAnsi="Times New Roman" w:cs="Times New Roman"/>
          <w:i/>
          <w:iCs/>
          <w:sz w:val="22"/>
          <w:szCs w:val="22"/>
        </w:rPr>
        <w:t>in</w:t>
      </w:r>
      <w:proofErr w:type="spellEnd"/>
      <w:r w:rsidRPr="00B75DFA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B75DFA">
        <w:rPr>
          <w:rFonts w:ascii="Times New Roman" w:hAnsi="Times New Roman" w:cs="Times New Roman"/>
          <w:i/>
          <w:iCs/>
          <w:sz w:val="22"/>
          <w:szCs w:val="22"/>
        </w:rPr>
        <w:t>Praesentia</w:t>
      </w:r>
      <w:proofErr w:type="spellEnd"/>
      <w:r w:rsidRPr="00B75DFA">
        <w:rPr>
          <w:rFonts w:ascii="Times New Roman" w:hAnsi="Times New Roman" w:cs="Times New Roman"/>
          <w:i/>
          <w:iCs/>
          <w:sz w:val="22"/>
          <w:szCs w:val="22"/>
        </w:rPr>
        <w:t>. Μελέτες αφιερωμένες στον καθηγητή Θανάση Νάκα</w:t>
      </w:r>
      <w:r w:rsidRPr="00B75DFA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Γλωσσοφιλολογική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75DFA">
        <w:rPr>
          <w:rFonts w:ascii="Times New Roman" w:hAnsi="Times New Roman" w:cs="Times New Roman"/>
          <w:sz w:val="22"/>
          <w:szCs w:val="22"/>
        </w:rPr>
        <w:t>Βιβλιοθηκη</w:t>
      </w:r>
      <w:proofErr w:type="spellEnd"/>
      <w:r w:rsidRPr="00B75DFA">
        <w:rPr>
          <w:rFonts w:ascii="Times New Roman" w:hAnsi="Times New Roman" w:cs="Times New Roman"/>
          <w:sz w:val="22"/>
          <w:szCs w:val="22"/>
        </w:rPr>
        <w:t xml:space="preserve"> 12. Αθήνα: Πατάκης.</w:t>
      </w:r>
    </w:p>
    <w:p w:rsidR="005F60C8" w:rsidRPr="001A70BF" w:rsidRDefault="005F60C8" w:rsidP="005F60C8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5F60C8" w:rsidRPr="001A70BF" w:rsidSect="002B7F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82E"/>
    <w:multiLevelType w:val="hybridMultilevel"/>
    <w:tmpl w:val="1CC4F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78DA"/>
    <w:multiLevelType w:val="hybridMultilevel"/>
    <w:tmpl w:val="1306388A"/>
    <w:lvl w:ilvl="0" w:tplc="47029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B65C9F"/>
    <w:multiLevelType w:val="hybridMultilevel"/>
    <w:tmpl w:val="04B01BF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4A6B5A"/>
    <w:rsid w:val="00003FA6"/>
    <w:rsid w:val="00025613"/>
    <w:rsid w:val="00047FD7"/>
    <w:rsid w:val="00052978"/>
    <w:rsid w:val="00073B71"/>
    <w:rsid w:val="00076530"/>
    <w:rsid w:val="000967D5"/>
    <w:rsid w:val="000A6A1E"/>
    <w:rsid w:val="000C0129"/>
    <w:rsid w:val="000D0CB7"/>
    <w:rsid w:val="000D341A"/>
    <w:rsid w:val="000D77EA"/>
    <w:rsid w:val="00102097"/>
    <w:rsid w:val="00116273"/>
    <w:rsid w:val="001206E6"/>
    <w:rsid w:val="00121958"/>
    <w:rsid w:val="00127F0B"/>
    <w:rsid w:val="0013548C"/>
    <w:rsid w:val="00135E91"/>
    <w:rsid w:val="00142BBD"/>
    <w:rsid w:val="001A1B0F"/>
    <w:rsid w:val="001A70BF"/>
    <w:rsid w:val="001A76AB"/>
    <w:rsid w:val="001A7ABA"/>
    <w:rsid w:val="001D7B59"/>
    <w:rsid w:val="001E05E7"/>
    <w:rsid w:val="001F0356"/>
    <w:rsid w:val="001F0C26"/>
    <w:rsid w:val="001F21E9"/>
    <w:rsid w:val="00200FFD"/>
    <w:rsid w:val="002121A2"/>
    <w:rsid w:val="00213D6B"/>
    <w:rsid w:val="00214E95"/>
    <w:rsid w:val="002206B2"/>
    <w:rsid w:val="00266121"/>
    <w:rsid w:val="002729C3"/>
    <w:rsid w:val="0027333B"/>
    <w:rsid w:val="00285506"/>
    <w:rsid w:val="00292777"/>
    <w:rsid w:val="002953B8"/>
    <w:rsid w:val="002B7F92"/>
    <w:rsid w:val="002C780B"/>
    <w:rsid w:val="002D7D34"/>
    <w:rsid w:val="002E19FF"/>
    <w:rsid w:val="003076B6"/>
    <w:rsid w:val="00314CA5"/>
    <w:rsid w:val="00316C98"/>
    <w:rsid w:val="00334F27"/>
    <w:rsid w:val="00346AB9"/>
    <w:rsid w:val="00351FD7"/>
    <w:rsid w:val="0035687F"/>
    <w:rsid w:val="003647E6"/>
    <w:rsid w:val="003831EF"/>
    <w:rsid w:val="003A47B5"/>
    <w:rsid w:val="003C606E"/>
    <w:rsid w:val="003D7756"/>
    <w:rsid w:val="00400F63"/>
    <w:rsid w:val="00406659"/>
    <w:rsid w:val="00406A63"/>
    <w:rsid w:val="00416A08"/>
    <w:rsid w:val="00421BDE"/>
    <w:rsid w:val="00425C86"/>
    <w:rsid w:val="00430CA6"/>
    <w:rsid w:val="004312A3"/>
    <w:rsid w:val="0044435A"/>
    <w:rsid w:val="00463ACF"/>
    <w:rsid w:val="00470CD9"/>
    <w:rsid w:val="00485EA6"/>
    <w:rsid w:val="004A3621"/>
    <w:rsid w:val="004A6B5A"/>
    <w:rsid w:val="004C1DC3"/>
    <w:rsid w:val="004C4F7F"/>
    <w:rsid w:val="004C5E02"/>
    <w:rsid w:val="004D0206"/>
    <w:rsid w:val="004E41F2"/>
    <w:rsid w:val="00504137"/>
    <w:rsid w:val="00516586"/>
    <w:rsid w:val="00530CD8"/>
    <w:rsid w:val="0055420D"/>
    <w:rsid w:val="00564365"/>
    <w:rsid w:val="00575204"/>
    <w:rsid w:val="00575A39"/>
    <w:rsid w:val="00582215"/>
    <w:rsid w:val="005840C1"/>
    <w:rsid w:val="00594D12"/>
    <w:rsid w:val="005A1256"/>
    <w:rsid w:val="005A661A"/>
    <w:rsid w:val="005B5224"/>
    <w:rsid w:val="005D2EEB"/>
    <w:rsid w:val="005F0B51"/>
    <w:rsid w:val="005F5068"/>
    <w:rsid w:val="005F60C8"/>
    <w:rsid w:val="006069DA"/>
    <w:rsid w:val="00615C84"/>
    <w:rsid w:val="00624079"/>
    <w:rsid w:val="006377D2"/>
    <w:rsid w:val="00640F7E"/>
    <w:rsid w:val="0066415B"/>
    <w:rsid w:val="00683FD8"/>
    <w:rsid w:val="006A7D21"/>
    <w:rsid w:val="006E4E8E"/>
    <w:rsid w:val="006F22BE"/>
    <w:rsid w:val="007019F1"/>
    <w:rsid w:val="00704F0B"/>
    <w:rsid w:val="007152CE"/>
    <w:rsid w:val="00750B16"/>
    <w:rsid w:val="00753076"/>
    <w:rsid w:val="00753CBC"/>
    <w:rsid w:val="00761F44"/>
    <w:rsid w:val="00763169"/>
    <w:rsid w:val="0078070A"/>
    <w:rsid w:val="0079267A"/>
    <w:rsid w:val="007A2BD5"/>
    <w:rsid w:val="007A5FC4"/>
    <w:rsid w:val="007C13AD"/>
    <w:rsid w:val="007E1247"/>
    <w:rsid w:val="007E1527"/>
    <w:rsid w:val="008040A1"/>
    <w:rsid w:val="00811368"/>
    <w:rsid w:val="00812E09"/>
    <w:rsid w:val="0082004F"/>
    <w:rsid w:val="00832101"/>
    <w:rsid w:val="00837DD0"/>
    <w:rsid w:val="00851348"/>
    <w:rsid w:val="00873F77"/>
    <w:rsid w:val="00881494"/>
    <w:rsid w:val="008934F4"/>
    <w:rsid w:val="00894841"/>
    <w:rsid w:val="00894D81"/>
    <w:rsid w:val="008A02F1"/>
    <w:rsid w:val="008B4DD9"/>
    <w:rsid w:val="008C72F2"/>
    <w:rsid w:val="008C7405"/>
    <w:rsid w:val="008E3610"/>
    <w:rsid w:val="00916E4F"/>
    <w:rsid w:val="009177A2"/>
    <w:rsid w:val="00917E99"/>
    <w:rsid w:val="00931DE7"/>
    <w:rsid w:val="00945A3B"/>
    <w:rsid w:val="00975D59"/>
    <w:rsid w:val="00980F70"/>
    <w:rsid w:val="00993275"/>
    <w:rsid w:val="00993855"/>
    <w:rsid w:val="009A15BE"/>
    <w:rsid w:val="009A1A86"/>
    <w:rsid w:val="009C2863"/>
    <w:rsid w:val="009D5D6E"/>
    <w:rsid w:val="009D752C"/>
    <w:rsid w:val="009E00F7"/>
    <w:rsid w:val="009F2274"/>
    <w:rsid w:val="00A23A65"/>
    <w:rsid w:val="00A3270A"/>
    <w:rsid w:val="00A34CEB"/>
    <w:rsid w:val="00A53ABA"/>
    <w:rsid w:val="00A611F5"/>
    <w:rsid w:val="00A63C37"/>
    <w:rsid w:val="00A758DB"/>
    <w:rsid w:val="00A9046C"/>
    <w:rsid w:val="00A94258"/>
    <w:rsid w:val="00AB1179"/>
    <w:rsid w:val="00AD17AE"/>
    <w:rsid w:val="00AD307E"/>
    <w:rsid w:val="00AD6FC4"/>
    <w:rsid w:val="00AE2ECB"/>
    <w:rsid w:val="00AE6969"/>
    <w:rsid w:val="00B04C3A"/>
    <w:rsid w:val="00B05B21"/>
    <w:rsid w:val="00B24E55"/>
    <w:rsid w:val="00B30C0E"/>
    <w:rsid w:val="00B321A0"/>
    <w:rsid w:val="00B36599"/>
    <w:rsid w:val="00B37826"/>
    <w:rsid w:val="00B40142"/>
    <w:rsid w:val="00B40BD5"/>
    <w:rsid w:val="00B51C20"/>
    <w:rsid w:val="00B749D4"/>
    <w:rsid w:val="00B74D66"/>
    <w:rsid w:val="00B75DFA"/>
    <w:rsid w:val="00B8140C"/>
    <w:rsid w:val="00B8144D"/>
    <w:rsid w:val="00B8277F"/>
    <w:rsid w:val="00B9286B"/>
    <w:rsid w:val="00BB1D7B"/>
    <w:rsid w:val="00BD240E"/>
    <w:rsid w:val="00BE2CD2"/>
    <w:rsid w:val="00C001F3"/>
    <w:rsid w:val="00C0177B"/>
    <w:rsid w:val="00C13236"/>
    <w:rsid w:val="00C2559E"/>
    <w:rsid w:val="00C308AB"/>
    <w:rsid w:val="00C313E3"/>
    <w:rsid w:val="00C350BC"/>
    <w:rsid w:val="00C607C1"/>
    <w:rsid w:val="00C77A82"/>
    <w:rsid w:val="00C80BDA"/>
    <w:rsid w:val="00C96B8F"/>
    <w:rsid w:val="00C96DB4"/>
    <w:rsid w:val="00CA2C30"/>
    <w:rsid w:val="00CD7155"/>
    <w:rsid w:val="00CE42EB"/>
    <w:rsid w:val="00CF43D5"/>
    <w:rsid w:val="00D060EA"/>
    <w:rsid w:val="00D262BE"/>
    <w:rsid w:val="00D30955"/>
    <w:rsid w:val="00D80901"/>
    <w:rsid w:val="00D929D8"/>
    <w:rsid w:val="00DA0588"/>
    <w:rsid w:val="00DF6915"/>
    <w:rsid w:val="00E01953"/>
    <w:rsid w:val="00E05A56"/>
    <w:rsid w:val="00E37B89"/>
    <w:rsid w:val="00E43A72"/>
    <w:rsid w:val="00E56D5A"/>
    <w:rsid w:val="00E90F5C"/>
    <w:rsid w:val="00EA7E76"/>
    <w:rsid w:val="00EB2696"/>
    <w:rsid w:val="00EB3577"/>
    <w:rsid w:val="00EB709F"/>
    <w:rsid w:val="00ED3E9B"/>
    <w:rsid w:val="00ED4884"/>
    <w:rsid w:val="00EE12E2"/>
    <w:rsid w:val="00EF1DC0"/>
    <w:rsid w:val="00F06775"/>
    <w:rsid w:val="00F13AB7"/>
    <w:rsid w:val="00F15EFD"/>
    <w:rsid w:val="00F22820"/>
    <w:rsid w:val="00F373B6"/>
    <w:rsid w:val="00F42FB3"/>
    <w:rsid w:val="00F4341C"/>
    <w:rsid w:val="00F443D0"/>
    <w:rsid w:val="00F56A0E"/>
    <w:rsid w:val="00F61A98"/>
    <w:rsid w:val="00F64709"/>
    <w:rsid w:val="00F657FE"/>
    <w:rsid w:val="00F70DC8"/>
    <w:rsid w:val="00F721CB"/>
    <w:rsid w:val="00F90A16"/>
    <w:rsid w:val="00F92252"/>
    <w:rsid w:val="00F9235D"/>
    <w:rsid w:val="00F97413"/>
    <w:rsid w:val="00FB3E65"/>
    <w:rsid w:val="00FB6899"/>
    <w:rsid w:val="00FC2618"/>
    <w:rsid w:val="00FD72B3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l-G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953"/>
    <w:pPr>
      <w:ind w:left="720"/>
      <w:contextualSpacing/>
    </w:pPr>
  </w:style>
  <w:style w:type="paragraph" w:customStyle="1" w:styleId="Default">
    <w:name w:val="Default"/>
    <w:rsid w:val="00820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character" w:styleId="-">
    <w:name w:val="Hyperlink"/>
    <w:basedOn w:val="a0"/>
    <w:uiPriority w:val="99"/>
    <w:unhideWhenUsed/>
    <w:rsid w:val="00B36599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3659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5B42E-936D-4DFA-96ED-A9F3003C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1541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Rompokou</dc:creator>
  <cp:lastModifiedBy>pbointa</cp:lastModifiedBy>
  <cp:revision>2</cp:revision>
  <dcterms:created xsi:type="dcterms:W3CDTF">2020-11-27T11:16:00Z</dcterms:created>
  <dcterms:modified xsi:type="dcterms:W3CDTF">2020-11-27T11:16:00Z</dcterms:modified>
</cp:coreProperties>
</file>