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15" w:rsidRDefault="00E97115" w:rsidP="00E97115">
      <w:pPr>
        <w:jc w:val="both"/>
      </w:pPr>
      <w:r w:rsidRPr="00E97115">
        <w:t>Προηγούμενες έρευνες έχουν δείξει ότι ενώ τα δίγλωσσα παιδιά διαχωρίζουν τις δύο γλώσσες τους από πολύ νωρίς σε έναν βαθμό επιδρά η μία στην άλλη (</w:t>
      </w:r>
      <w:proofErr w:type="spellStart"/>
      <w:r w:rsidRPr="00E97115">
        <w:t>Hulk</w:t>
      </w:r>
      <w:proofErr w:type="spellEnd"/>
      <w:r w:rsidRPr="00E97115">
        <w:t xml:space="preserve"> &amp; </w:t>
      </w:r>
      <w:proofErr w:type="spellStart"/>
      <w:r w:rsidRPr="00E97115">
        <w:t>Müller</w:t>
      </w:r>
      <w:proofErr w:type="spellEnd"/>
      <w:r w:rsidRPr="00E97115">
        <w:t xml:space="preserve">, 2000). Οι συνθήκες, ωστόσο, κάτω από τις οποίες επιτελείται αυτή η επίδραση παραμένουν σε μεγάλο βαθμό αδιευκρίνιστες. Ένας παράγοντας που παρότι έχει βρεθεί ότι είναι σημαντικός στη γλωσσική ανάπτυξη των δίγλωσσων παιδιών, δεν έχει εξεταστεί ενδελεχώς στη βιβλιογραφία είναι η ποιότητα του γλωσσικού εισαγόμενου. Επιπλέον, ενώ πολλές μελέτες έχουν εξετάσει διάφορες πτυχές της γραμματικής ικανότητας των δίγλωσσων παιδιών, η απόκτηση του συστήματος της φωνής παραμένει ανεξερεύνητη. Στην παρούσα μελέτη στοχεύουμε να καλύψουμε τα παραπάνω ερευνητικά κενά εξετάζοντας την κατάκτηση της </w:t>
      </w:r>
      <w:proofErr w:type="spellStart"/>
      <w:r w:rsidRPr="00E97115">
        <w:t>μεσοπαθητικής</w:t>
      </w:r>
      <w:proofErr w:type="spellEnd"/>
      <w:r w:rsidRPr="00E97115">
        <w:t xml:space="preserve"> μορφολογίας από δίγλωσσα ελληνόφωνα και αγγλόφωνα παιδιά ηλικίας 3 έως 5 ετών. Ακόμη, επιδιώκουμε να διερευνήσουμε τον ρόλο που διαδραματίζει η ποιότητα του γλωσσικού εισαγόμενου στη διαγλωσσική επίδραση, καθώς και εάν τα δίγλωσσα παιδιά κατακτούν το σύστημα της φωνής με τον ίδιο τρόπο και τον ίδιο ρυθμό όπως τα μονόγλωσσα παιδιά. Για τον σκοπό αυτό θα χρησιμοποιηθούν για πρώτη φορά σε έρευνα που μελετά την κατάκτηση της φωνής μια δοκιμασία </w:t>
      </w:r>
      <w:proofErr w:type="spellStart"/>
      <w:r w:rsidRPr="00E97115">
        <w:t>αναδιήγησης</w:t>
      </w:r>
      <w:proofErr w:type="spellEnd"/>
      <w:r w:rsidRPr="00E97115">
        <w:t xml:space="preserve"> αφηγηματικού λόγου, μέσω της οποίας θα εξεταστεί η παραγωγή της </w:t>
      </w:r>
      <w:proofErr w:type="spellStart"/>
      <w:r w:rsidRPr="00E97115">
        <w:t>μεσοπαθητικής</w:t>
      </w:r>
      <w:proofErr w:type="spellEnd"/>
      <w:r w:rsidRPr="00E97115">
        <w:t xml:space="preserve"> μορφολογίας, καθώς και ένα πείραμα </w:t>
      </w:r>
      <w:proofErr w:type="spellStart"/>
      <w:r w:rsidRPr="00E97115">
        <w:t>οφθαλμοκίνησης</w:t>
      </w:r>
      <w:proofErr w:type="spellEnd"/>
      <w:r w:rsidRPr="00E97115">
        <w:t xml:space="preserve">,  το οποίο θα εστιάζει στην κατανόηση της δομής αυτής σε πραγματικό χρόνο. Επίσης, θα χρησιμοποιηθούν ερωτηματολόγια που θα συμπληρωθούν από τους γονείς και τα οποία θα παρέχουν πληροφορίες σχετικά το γλωσσικό εισαγόμενο αλλά και τη γλωσσική χρήση των παιδιών, τις δεξιότητες </w:t>
      </w:r>
      <w:proofErr w:type="spellStart"/>
      <w:r w:rsidRPr="00E97115">
        <w:t>γραμματισμού</w:t>
      </w:r>
      <w:proofErr w:type="spellEnd"/>
      <w:r w:rsidRPr="00E97115">
        <w:t>, καθώς και τη γλωσσική τους επάρκεια στις δύο γλώσσες. Συμπερασματικά, η παρούσα έρευνα όχι μόνο θα ενισχύσει τη βασική έρευνα για τη διγλωσσία καλύπτοντας κενά προηγούμενων ερευνών αλλά θα οδηγήσει και σε χρήσιμα για γονείς και εκπαιδευτικούς πρακτικά πορίσματα σχετικά με δραστηριότητες που θα μπορούσαν να συμβάλλουν στη γλωσσική ανάπτυξη των δίγλωσσων παιδιών.</w:t>
      </w:r>
    </w:p>
    <w:p w:rsidR="00E97115" w:rsidRDefault="00E97115" w:rsidP="00E97115">
      <w:pPr>
        <w:jc w:val="both"/>
      </w:pPr>
    </w:p>
    <w:p w:rsidR="00E97115" w:rsidRPr="00E97115" w:rsidRDefault="00E97115" w:rsidP="00E97115">
      <w:pPr>
        <w:jc w:val="both"/>
        <w:rPr>
          <w:lang w:val="en-US"/>
        </w:rPr>
      </w:pPr>
      <w:r w:rsidRPr="00E97115">
        <w:rPr>
          <w:lang w:val="en-US"/>
        </w:rPr>
        <w:t>Previous research has shown that children separate their two languages from very early on, but that there is also some level of interaction between the two at the level of (</w:t>
      </w:r>
      <w:proofErr w:type="spellStart"/>
      <w:r w:rsidRPr="00E97115">
        <w:rPr>
          <w:lang w:val="en-US"/>
        </w:rPr>
        <w:t>morpho</w:t>
      </w:r>
      <w:proofErr w:type="spellEnd"/>
      <w:r w:rsidRPr="00E97115">
        <w:rPr>
          <w:lang w:val="en-US"/>
        </w:rPr>
        <w:t>)syntax (</w:t>
      </w:r>
      <w:proofErr w:type="spellStart"/>
      <w:r w:rsidRPr="00E97115">
        <w:rPr>
          <w:lang w:val="en-US"/>
        </w:rPr>
        <w:t>Serratrice</w:t>
      </w:r>
      <w:proofErr w:type="spellEnd"/>
      <w:r w:rsidRPr="00E97115">
        <w:rPr>
          <w:lang w:val="en-US"/>
        </w:rPr>
        <w:t xml:space="preserve">, 2013), the so-called cross-linguistic influence (Hulk &amp; Müller, 2000). Although there is considerable research in this topic, the role of input quality has not been explored thoroughly, even though it has been found to be a crucial factor in language development (Hoff, 2006). Moreover, while many studies have examined various aspects of bilingual children’s grammar, voice acquisition remains unexplored. Thus, in the present study we aim to fill in these gaps by examining how 3 to 5 years old Greek-English bilingual children acquire the voice system in both of their languages, whether these systems develop separately from one another or there is some sort of interaction, if input quality plays a significant role in this interaction and whether bilingual children exhibit an advantage or a disadvantage in the acquisition of non-active morphology compared to their monolingual peers. For these purposes, we will implement two experimental methods that have not been used before to examine voice acquisition, a narrative task focusing on children’s production and an eye-tracking experiment exploring children’s online processing of this linguistic phenomenon. Moreover, parental questionnaires measuring children’s language exposure and use, literacy skills, as </w:t>
      </w:r>
      <w:r w:rsidRPr="00E97115">
        <w:rPr>
          <w:lang w:val="en-US"/>
        </w:rPr>
        <w:lastRenderedPageBreak/>
        <w:t>well as proficiency in both of their languages will be used. In conclusion, this study will have significant theoretical ramifications for research on bilingual acquisition, as it promotes the existing research by filling gaps in previous literature and implements more sophisticated methodologies compared to previous studies. Moreover, it will have significant implications for education, as it will help parents and teachers to adapt and engage in activities contributing to bilingual children’s language development.</w:t>
      </w:r>
    </w:p>
    <w:p w:rsidR="00E97115" w:rsidRPr="00E97115" w:rsidRDefault="00E97115" w:rsidP="00E97115">
      <w:pPr>
        <w:jc w:val="both"/>
        <w:rPr>
          <w:lang w:val="en-US"/>
        </w:rPr>
      </w:pPr>
    </w:p>
    <w:p w:rsidR="00E97115" w:rsidRPr="00E97115" w:rsidRDefault="00E97115" w:rsidP="00E97115">
      <w:pPr>
        <w:rPr>
          <w:lang w:val="en-US" w:eastAsia="el-GR"/>
        </w:rPr>
      </w:pPr>
      <w:r w:rsidRPr="00E97115">
        <w:rPr>
          <w:lang w:eastAsia="el-GR"/>
        </w:rPr>
        <w:t>Λέξεις</w:t>
      </w:r>
      <w:r w:rsidRPr="00E97115">
        <w:rPr>
          <w:lang w:val="en-US" w:eastAsia="el-GR"/>
        </w:rPr>
        <w:t xml:space="preserve"> </w:t>
      </w:r>
      <w:r w:rsidRPr="00E97115">
        <w:rPr>
          <w:lang w:eastAsia="el-GR"/>
        </w:rPr>
        <w:t>Κλειδιά</w:t>
      </w:r>
    </w:p>
    <w:p w:rsidR="00E97115" w:rsidRPr="00E97115" w:rsidRDefault="00E97115" w:rsidP="00E97115">
      <w:pPr>
        <w:rPr>
          <w:lang w:val="en-US" w:eastAsia="el-GR"/>
        </w:rPr>
      </w:pPr>
      <w:r w:rsidRPr="00E97115">
        <w:rPr>
          <w:lang w:val="en-US" w:eastAsia="el-GR"/>
        </w:rPr>
        <w:t>Bilingualism</w:t>
      </w:r>
      <w:r>
        <w:rPr>
          <w:lang w:val="en-US" w:eastAsia="el-GR"/>
        </w:rPr>
        <w:t xml:space="preserve">, </w:t>
      </w:r>
      <w:r w:rsidRPr="00E97115">
        <w:rPr>
          <w:lang w:val="en-US" w:eastAsia="el-GR"/>
        </w:rPr>
        <w:t>cross-linguistic influence</w:t>
      </w:r>
      <w:r>
        <w:rPr>
          <w:lang w:val="en-US" w:eastAsia="el-GR"/>
        </w:rPr>
        <w:t>,</w:t>
      </w:r>
      <w:r w:rsidRPr="00E97115">
        <w:rPr>
          <w:lang w:val="en-US" w:eastAsia="el-GR"/>
        </w:rPr>
        <w:t> input quality</w:t>
      </w:r>
      <w:r>
        <w:rPr>
          <w:lang w:val="en-US" w:eastAsia="el-GR"/>
        </w:rPr>
        <w:t>,</w:t>
      </w:r>
      <w:r w:rsidRPr="00E97115">
        <w:rPr>
          <w:lang w:val="en-US" w:eastAsia="el-GR"/>
        </w:rPr>
        <w:t> language development</w:t>
      </w:r>
      <w:r>
        <w:rPr>
          <w:lang w:val="en-US" w:eastAsia="el-GR"/>
        </w:rPr>
        <w:t>,</w:t>
      </w:r>
      <w:r w:rsidRPr="00E97115">
        <w:rPr>
          <w:lang w:val="en-US" w:eastAsia="el-GR"/>
        </w:rPr>
        <w:t> non-active morphology</w:t>
      </w:r>
      <w:r>
        <w:rPr>
          <w:lang w:val="en-US" w:eastAsia="el-GR"/>
        </w:rPr>
        <w:t>,</w:t>
      </w:r>
      <w:r w:rsidRPr="00E97115">
        <w:rPr>
          <w:lang w:val="en-US" w:eastAsia="el-GR"/>
        </w:rPr>
        <w:t> eye-tracking</w:t>
      </w:r>
    </w:p>
    <w:p w:rsidR="00E97115" w:rsidRPr="00E97115" w:rsidRDefault="00E97115" w:rsidP="00E97115">
      <w:pPr>
        <w:jc w:val="both"/>
      </w:pPr>
    </w:p>
    <w:sectPr w:rsidR="00E97115" w:rsidRPr="00E97115" w:rsidSect="00BE706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97115"/>
    <w:rsid w:val="003959A3"/>
    <w:rsid w:val="00BE7066"/>
    <w:rsid w:val="00E9711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g">
    <w:name w:val="tag"/>
    <w:basedOn w:val="a0"/>
    <w:rsid w:val="00E97115"/>
  </w:style>
  <w:style w:type="character" w:customStyle="1" w:styleId="apple-converted-space">
    <w:name w:val="apple-converted-space"/>
    <w:basedOn w:val="a0"/>
    <w:rsid w:val="00E97115"/>
  </w:style>
</w:styles>
</file>

<file path=word/webSettings.xml><?xml version="1.0" encoding="utf-8"?>
<w:webSettings xmlns:r="http://schemas.openxmlformats.org/officeDocument/2006/relationships" xmlns:w="http://schemas.openxmlformats.org/wordprocessingml/2006/main">
  <w:divs>
    <w:div w:id="200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41693598">
          <w:marLeft w:val="0"/>
          <w:marRight w:val="0"/>
          <w:marTop w:val="0"/>
          <w:marBottom w:val="0"/>
          <w:divBdr>
            <w:top w:val="none" w:sz="0" w:space="0" w:color="auto"/>
            <w:left w:val="none" w:sz="0" w:space="0" w:color="auto"/>
            <w:bottom w:val="none" w:sz="0" w:space="0" w:color="auto"/>
            <w:right w:val="none" w:sz="0" w:space="0" w:color="auto"/>
          </w:divBdr>
          <w:divsChild>
            <w:div w:id="712003435">
              <w:marLeft w:val="0"/>
              <w:marRight w:val="0"/>
              <w:marTop w:val="0"/>
              <w:marBottom w:val="0"/>
              <w:divBdr>
                <w:top w:val="single" w:sz="6" w:space="3" w:color="CCCCCC"/>
                <w:left w:val="single" w:sz="6" w:space="5" w:color="CCCCCC"/>
                <w:bottom w:val="single" w:sz="6" w:space="3" w:color="CCCCCC"/>
                <w:right w:val="single" w:sz="6" w:space="5"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3481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Tsinivits</dc:creator>
  <cp:lastModifiedBy>pbointa</cp:lastModifiedBy>
  <cp:revision>2</cp:revision>
  <dcterms:created xsi:type="dcterms:W3CDTF">2022-09-28T06:17:00Z</dcterms:created>
  <dcterms:modified xsi:type="dcterms:W3CDTF">2022-09-28T06:17:00Z</dcterms:modified>
</cp:coreProperties>
</file>